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B89" w:rsidRDefault="008E1B89" w:rsidP="00656C1A">
      <w:pPr>
        <w:spacing w:line="120" w:lineRule="atLeast"/>
        <w:jc w:val="center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posOffset>2667635</wp:posOffset>
                </wp:positionH>
                <wp:positionV relativeFrom="paragraph">
                  <wp:posOffset>-549275</wp:posOffset>
                </wp:positionV>
                <wp:extent cx="784860" cy="982345"/>
                <wp:effectExtent l="0" t="0" r="3810" b="698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860" cy="9823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E1B89" w:rsidRPr="00D74919" w:rsidRDefault="008E1B89" w:rsidP="004D014F">
                            <w:pPr>
                              <w:jc w:val="center"/>
                              <w:rPr>
                                <w:rFonts w:eastAsia="Times New Roman" w:cs="Times New Roman"/>
                                <w:sz w:val="10"/>
                                <w:szCs w:val="10"/>
                                <w:lang w:eastAsia="ru-RU"/>
                              </w:rPr>
                            </w:pPr>
                            <w:r w:rsidRPr="005541F0">
                              <w:rPr>
                                <w:rFonts w:eastAsia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object w:dxaOrig="1191" w:dyaOrig="1529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59.55pt;height:76.45pt" o:ole="">
                                  <v:imagedata r:id="rId6" o:title="" gain="1.5625" blacklevel="3932f" grayscale="t"/>
                                </v:shape>
                                <o:OLEObject Type="Embed" ProgID="CorelDRAW.Graphic.11" ShapeID="_x0000_i1025" DrawAspect="Content" ObjectID="_1733900762" r:id="rId7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210.05pt;margin-top:-43.25pt;width:61.8pt;height:77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" o:allowoverlap="f" fillcolor="white [3201]" stroked="f" strokeweight="1pt">
                <v:textbox style="mso-fit-shape-to-text:t" inset="0,0,0,0">
                  <w:txbxContent>
                    <w:p w:rsidR="008E1B89" w:rsidRPr="00D74919" w:rsidRDefault="008E1B89" w:rsidP="004D014F">
                      <w:pPr>
                        <w:jc w:val="center"/>
                        <w:rPr>
                          <w:rFonts w:eastAsia="Times New Roman" w:cs="Times New Roman"/>
                          <w:sz w:val="10"/>
                          <w:szCs w:val="10"/>
                          <w:lang w:eastAsia="ru-RU"/>
                        </w:rPr>
                      </w:pPr>
                      <w:r w:rsidRPr="005541F0">
                        <w:rPr>
                          <w:rFonts w:eastAsia="Times New Roman" w:cs="Times New Roman"/>
                          <w:sz w:val="24"/>
                          <w:szCs w:val="24"/>
                          <w:lang w:eastAsia="ru-RU"/>
                        </w:rPr>
                        <w:object w:dxaOrig="1191" w:dyaOrig="1529">
                          <v:shape id="_x0000_i1025" type="#_x0000_t75" style="width:59.55pt;height:76.45pt" o:ole="">
                            <v:imagedata r:id="rId6" o:title="" gain="1.5625" blacklevel="3932f" grayscale="t"/>
                          </v:shape>
                          <o:OLEObject Type="Embed" ProgID="CorelDRAW.Graphic.11" ShapeID="_x0000_i1025" DrawAspect="Content" ObjectID="_1733900762" r:id="rId8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E1B89" w:rsidRDefault="008E1B89" w:rsidP="00656C1A">
      <w:pPr>
        <w:spacing w:line="120" w:lineRule="atLeast"/>
        <w:jc w:val="center"/>
        <w:rPr>
          <w:sz w:val="24"/>
          <w:szCs w:val="24"/>
        </w:rPr>
      </w:pPr>
    </w:p>
    <w:p w:rsidR="008E1B89" w:rsidRPr="00852378" w:rsidRDefault="008E1B89" w:rsidP="00656C1A">
      <w:pPr>
        <w:spacing w:line="120" w:lineRule="atLeast"/>
        <w:jc w:val="center"/>
        <w:rPr>
          <w:sz w:val="10"/>
          <w:szCs w:val="10"/>
        </w:rPr>
      </w:pPr>
    </w:p>
    <w:p w:rsidR="008E1B89" w:rsidRDefault="008E1B89" w:rsidP="00656C1A">
      <w:pPr>
        <w:spacing w:line="120" w:lineRule="atLeast"/>
        <w:jc w:val="center"/>
        <w:rPr>
          <w:sz w:val="10"/>
          <w:szCs w:val="24"/>
        </w:rPr>
      </w:pPr>
    </w:p>
    <w:p w:rsidR="008E1B89" w:rsidRPr="005541F0" w:rsidRDefault="008E1B89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МУНИЦИПАЛЬНОЕ ОБРАЗОВАНИЕ</w:t>
      </w:r>
    </w:p>
    <w:p w:rsidR="008E1B89" w:rsidRDefault="008E1B89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ГОРОДСКОЙ ОКРУГ СУРГУТ</w:t>
      </w:r>
    </w:p>
    <w:p w:rsidR="008E1B89" w:rsidRPr="005541F0" w:rsidRDefault="008E1B89" w:rsidP="00656C1A">
      <w:pPr>
        <w:spacing w:line="120" w:lineRule="atLeast"/>
        <w:jc w:val="center"/>
        <w:rPr>
          <w:sz w:val="26"/>
          <w:szCs w:val="24"/>
        </w:rPr>
      </w:pPr>
      <w:r>
        <w:rPr>
          <w:sz w:val="26"/>
        </w:rPr>
        <w:t>ХАНТЫ-МАНСИЙСКОГО АВТОНОМНОГО ОКРУГА – ЮГРЫ</w:t>
      </w:r>
    </w:p>
    <w:p w:rsidR="008E1B89" w:rsidRPr="005649E4" w:rsidRDefault="008E1B89" w:rsidP="00656C1A">
      <w:pPr>
        <w:spacing w:line="120" w:lineRule="atLeast"/>
        <w:jc w:val="center"/>
        <w:rPr>
          <w:sz w:val="18"/>
          <w:szCs w:val="24"/>
        </w:rPr>
      </w:pPr>
    </w:p>
    <w:p w:rsidR="008E1B89" w:rsidRPr="00656C1A" w:rsidRDefault="008E1B89" w:rsidP="00656C1A">
      <w:pPr>
        <w:jc w:val="center"/>
        <w:rPr>
          <w:b/>
          <w:sz w:val="26"/>
          <w:szCs w:val="26"/>
        </w:rPr>
      </w:pPr>
      <w:r w:rsidRPr="00656C1A">
        <w:rPr>
          <w:b/>
          <w:sz w:val="26"/>
          <w:szCs w:val="26"/>
        </w:rPr>
        <w:t>АДМИНИСТРАЦИЯ ГОРОДА</w:t>
      </w:r>
    </w:p>
    <w:p w:rsidR="008E1B89" w:rsidRPr="005541F0" w:rsidRDefault="008E1B89" w:rsidP="00656C1A">
      <w:pPr>
        <w:spacing w:line="120" w:lineRule="atLeast"/>
        <w:jc w:val="center"/>
        <w:rPr>
          <w:sz w:val="18"/>
          <w:szCs w:val="24"/>
        </w:rPr>
      </w:pPr>
    </w:p>
    <w:p w:rsidR="008E1B89" w:rsidRPr="005541F0" w:rsidRDefault="008E1B89" w:rsidP="00656C1A">
      <w:pPr>
        <w:spacing w:line="120" w:lineRule="atLeast"/>
        <w:jc w:val="center"/>
        <w:rPr>
          <w:sz w:val="20"/>
          <w:szCs w:val="24"/>
        </w:rPr>
      </w:pPr>
    </w:p>
    <w:p w:rsidR="008E1B89" w:rsidRPr="00656C1A" w:rsidRDefault="008E1B89" w:rsidP="00656C1A">
      <w:pPr>
        <w:jc w:val="center"/>
        <w:rPr>
          <w:b/>
          <w:sz w:val="30"/>
          <w:szCs w:val="30"/>
        </w:rPr>
      </w:pPr>
      <w:r w:rsidRPr="001F461F">
        <w:rPr>
          <w:b/>
          <w:sz w:val="30"/>
          <w:szCs w:val="30"/>
        </w:rPr>
        <w:t>ПОСТАНОВЛЕНИЕ</w:t>
      </w:r>
    </w:p>
    <w:p w:rsidR="008E1B89" w:rsidRDefault="008E1B89" w:rsidP="00656C1A">
      <w:pPr>
        <w:spacing w:line="120" w:lineRule="atLeast"/>
        <w:jc w:val="center"/>
        <w:rPr>
          <w:sz w:val="30"/>
          <w:szCs w:val="24"/>
        </w:rPr>
      </w:pPr>
    </w:p>
    <w:p w:rsidR="008E1B89" w:rsidRPr="00656C1A" w:rsidRDefault="008E1B89" w:rsidP="008A44EC">
      <w:pPr>
        <w:jc w:val="center"/>
        <w:rPr>
          <w:sz w:val="20"/>
          <w:szCs w:val="20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"/>
        <w:gridCol w:w="474"/>
        <w:gridCol w:w="140"/>
        <w:gridCol w:w="1498"/>
        <w:gridCol w:w="285"/>
        <w:gridCol w:w="345"/>
        <w:gridCol w:w="518"/>
        <w:gridCol w:w="4683"/>
        <w:gridCol w:w="235"/>
        <w:gridCol w:w="1313"/>
      </w:tblGrid>
      <w:tr w:rsidR="008E1B89" w:rsidRPr="00F8214F" w:rsidTr="0097057A">
        <w:tc>
          <w:tcPr>
            <w:tcW w:w="137" w:type="dxa"/>
            <w:noWrap/>
            <w:tcMar>
              <w:left w:w="0" w:type="dxa"/>
              <w:right w:w="0" w:type="dxa"/>
            </w:tcMar>
          </w:tcPr>
          <w:p w:rsidR="008E1B89" w:rsidRPr="00F8214F" w:rsidRDefault="008E1B89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noWrap/>
          </w:tcPr>
          <w:p w:rsidR="008E1B89" w:rsidRPr="00F8214F" w:rsidRDefault="00857F8D" w:rsidP="00A63FB0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27</w:t>
            </w:r>
          </w:p>
        </w:tc>
        <w:tc>
          <w:tcPr>
            <w:tcW w:w="140" w:type="dxa"/>
            <w:noWrap/>
            <w:tcMar>
              <w:left w:w="0" w:type="dxa"/>
              <w:right w:w="0" w:type="dxa"/>
            </w:tcMar>
          </w:tcPr>
          <w:p w:rsidR="008E1B89" w:rsidRPr="00F8214F" w:rsidRDefault="008E1B89" w:rsidP="00193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noWrap/>
          </w:tcPr>
          <w:p w:rsidR="008E1B89" w:rsidRPr="00F8214F" w:rsidRDefault="00857F8D" w:rsidP="00AB4194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12</w:t>
            </w:r>
          </w:p>
        </w:tc>
        <w:tc>
          <w:tcPr>
            <w:tcW w:w="285" w:type="dxa"/>
            <w:noWrap/>
          </w:tcPr>
          <w:p w:rsidR="008E1B89" w:rsidRPr="00A63FB0" w:rsidRDefault="008E1B89" w:rsidP="00AB419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noWrap/>
            <w:tcMar>
              <w:left w:w="85" w:type="dxa"/>
            </w:tcMar>
          </w:tcPr>
          <w:p w:rsidR="008E1B89" w:rsidRPr="00A3761A" w:rsidRDefault="00857F8D" w:rsidP="00A3761A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22</w:t>
            </w:r>
          </w:p>
        </w:tc>
        <w:tc>
          <w:tcPr>
            <w:tcW w:w="518" w:type="dxa"/>
            <w:noWrap/>
          </w:tcPr>
          <w:p w:rsidR="008E1B89" w:rsidRPr="00F8214F" w:rsidRDefault="008E1B89" w:rsidP="000060EC">
            <w:pPr>
              <w:rPr>
                <w:sz w:val="24"/>
                <w:szCs w:val="24"/>
              </w:rPr>
            </w:pPr>
          </w:p>
        </w:tc>
        <w:tc>
          <w:tcPr>
            <w:tcW w:w="4683" w:type="dxa"/>
            <w:noWrap/>
          </w:tcPr>
          <w:p w:rsidR="008E1B89" w:rsidRPr="00F8214F" w:rsidRDefault="008E1B89" w:rsidP="000060EC">
            <w:pPr>
              <w:rPr>
                <w:sz w:val="24"/>
                <w:szCs w:val="24"/>
              </w:rPr>
            </w:pPr>
          </w:p>
        </w:tc>
        <w:tc>
          <w:tcPr>
            <w:tcW w:w="235" w:type="dxa"/>
            <w:noWrap/>
          </w:tcPr>
          <w:p w:rsidR="008E1B89" w:rsidRPr="00AB4194" w:rsidRDefault="008E1B89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noWrap/>
          </w:tcPr>
          <w:p w:rsidR="008E1B89" w:rsidRPr="00F8214F" w:rsidRDefault="00857F8D" w:rsidP="00AB4194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10832</w:t>
            </w:r>
          </w:p>
        </w:tc>
      </w:tr>
    </w:tbl>
    <w:p w:rsidR="008E1B89" w:rsidRPr="00C725A6" w:rsidRDefault="008E1B89" w:rsidP="00C725A6">
      <w:pPr>
        <w:rPr>
          <w:rFonts w:cs="Times New Roman"/>
          <w:szCs w:val="28"/>
        </w:rPr>
      </w:pPr>
    </w:p>
    <w:p w:rsidR="008E1B89" w:rsidRDefault="008E1B89" w:rsidP="008E1B89">
      <w:pPr>
        <w:ind w:right="3969"/>
        <w:rPr>
          <w:szCs w:val="28"/>
        </w:rPr>
      </w:pPr>
      <w:r w:rsidRPr="00EB7A7A">
        <w:rPr>
          <w:szCs w:val="28"/>
        </w:rPr>
        <w:t xml:space="preserve">Об утверждении порядка </w:t>
      </w:r>
    </w:p>
    <w:p w:rsidR="008E1B89" w:rsidRDefault="008E1B89" w:rsidP="008E1B89">
      <w:pPr>
        <w:ind w:right="3969"/>
        <w:rPr>
          <w:szCs w:val="28"/>
        </w:rPr>
      </w:pPr>
      <w:r>
        <w:rPr>
          <w:szCs w:val="28"/>
        </w:rPr>
        <w:t>с</w:t>
      </w:r>
      <w:r w:rsidRPr="00EB7A7A">
        <w:rPr>
          <w:szCs w:val="28"/>
        </w:rPr>
        <w:t>огласования</w:t>
      </w:r>
      <w:r>
        <w:rPr>
          <w:szCs w:val="28"/>
        </w:rPr>
        <w:t xml:space="preserve"> </w:t>
      </w:r>
      <w:r w:rsidRPr="00EB7A7A">
        <w:rPr>
          <w:szCs w:val="28"/>
        </w:rPr>
        <w:t xml:space="preserve">проекта </w:t>
      </w:r>
    </w:p>
    <w:p w:rsidR="008E1B89" w:rsidRPr="00EB7A7A" w:rsidRDefault="008E1B89" w:rsidP="008E1B89">
      <w:pPr>
        <w:ind w:right="3969"/>
        <w:rPr>
          <w:szCs w:val="28"/>
        </w:rPr>
      </w:pPr>
      <w:r w:rsidRPr="00EB7A7A">
        <w:rPr>
          <w:szCs w:val="28"/>
        </w:rPr>
        <w:t xml:space="preserve">архитектурно-художественного </w:t>
      </w:r>
    </w:p>
    <w:p w:rsidR="008E1B89" w:rsidRDefault="008E1B89" w:rsidP="008E1B89">
      <w:pPr>
        <w:tabs>
          <w:tab w:val="left" w:pos="4820"/>
        </w:tabs>
        <w:ind w:right="3969"/>
        <w:rPr>
          <w:szCs w:val="28"/>
        </w:rPr>
      </w:pPr>
      <w:r w:rsidRPr="00EB7A7A">
        <w:rPr>
          <w:szCs w:val="28"/>
        </w:rPr>
        <w:t xml:space="preserve">освещения и праздничной </w:t>
      </w:r>
    </w:p>
    <w:p w:rsidR="008E1B89" w:rsidRDefault="008E1B89" w:rsidP="008E1B89">
      <w:pPr>
        <w:tabs>
          <w:tab w:val="left" w:pos="4820"/>
        </w:tabs>
        <w:ind w:right="3969"/>
        <w:rPr>
          <w:szCs w:val="28"/>
        </w:rPr>
      </w:pPr>
      <w:r w:rsidRPr="00EB7A7A">
        <w:rPr>
          <w:szCs w:val="28"/>
        </w:rPr>
        <w:t>подсветки фасадов</w:t>
      </w:r>
      <w:r>
        <w:rPr>
          <w:szCs w:val="28"/>
        </w:rPr>
        <w:t xml:space="preserve"> </w:t>
      </w:r>
      <w:r w:rsidRPr="00EB7A7A">
        <w:rPr>
          <w:szCs w:val="28"/>
        </w:rPr>
        <w:t xml:space="preserve">на территории </w:t>
      </w:r>
    </w:p>
    <w:p w:rsidR="008E1B89" w:rsidRDefault="008E1B89" w:rsidP="008E1B89">
      <w:pPr>
        <w:tabs>
          <w:tab w:val="left" w:pos="4820"/>
        </w:tabs>
        <w:ind w:right="3969"/>
        <w:rPr>
          <w:szCs w:val="28"/>
        </w:rPr>
      </w:pPr>
      <w:r w:rsidRPr="00EB7A7A">
        <w:rPr>
          <w:szCs w:val="28"/>
        </w:rPr>
        <w:t>города Сургута</w:t>
      </w:r>
      <w:r w:rsidRPr="004C5ABB">
        <w:rPr>
          <w:szCs w:val="28"/>
        </w:rPr>
        <w:t xml:space="preserve"> </w:t>
      </w:r>
      <w:r w:rsidRPr="00EB7A7A">
        <w:rPr>
          <w:szCs w:val="28"/>
        </w:rPr>
        <w:t xml:space="preserve">и признании </w:t>
      </w:r>
    </w:p>
    <w:p w:rsidR="008E1B89" w:rsidRDefault="008E1B89" w:rsidP="008E1B89">
      <w:pPr>
        <w:tabs>
          <w:tab w:val="left" w:pos="4820"/>
        </w:tabs>
        <w:ind w:right="3969"/>
        <w:rPr>
          <w:szCs w:val="28"/>
        </w:rPr>
      </w:pPr>
      <w:r w:rsidRPr="00EB7A7A">
        <w:rPr>
          <w:szCs w:val="28"/>
        </w:rPr>
        <w:t>утратившими силу некоторых</w:t>
      </w:r>
      <w:r>
        <w:rPr>
          <w:szCs w:val="28"/>
        </w:rPr>
        <w:t xml:space="preserve"> </w:t>
      </w:r>
    </w:p>
    <w:p w:rsidR="008E1B89" w:rsidRDefault="008E1B89" w:rsidP="008E1B89">
      <w:pPr>
        <w:tabs>
          <w:tab w:val="left" w:pos="4820"/>
        </w:tabs>
        <w:ind w:right="3969"/>
        <w:rPr>
          <w:szCs w:val="28"/>
        </w:rPr>
      </w:pPr>
      <w:r w:rsidRPr="00EB7A7A">
        <w:rPr>
          <w:szCs w:val="28"/>
        </w:rPr>
        <w:t>муниципальных правовых актов</w:t>
      </w:r>
      <w:r>
        <w:rPr>
          <w:szCs w:val="28"/>
        </w:rPr>
        <w:t xml:space="preserve"> </w:t>
      </w:r>
    </w:p>
    <w:p w:rsidR="008E1B89" w:rsidRPr="004C5ABB" w:rsidRDefault="008E1B89" w:rsidP="008E1B89">
      <w:pPr>
        <w:tabs>
          <w:tab w:val="left" w:pos="4820"/>
        </w:tabs>
        <w:ind w:right="3969"/>
        <w:rPr>
          <w:szCs w:val="28"/>
        </w:rPr>
      </w:pPr>
    </w:p>
    <w:p w:rsidR="008E1B89" w:rsidRPr="004C5ABB" w:rsidRDefault="008E1B89" w:rsidP="008E1B89">
      <w:pPr>
        <w:ind w:right="5103"/>
        <w:jc w:val="both"/>
        <w:rPr>
          <w:szCs w:val="28"/>
        </w:rPr>
      </w:pPr>
    </w:p>
    <w:p w:rsidR="008E1B89" w:rsidRPr="004C5ABB" w:rsidRDefault="008E1B89" w:rsidP="008E1B89">
      <w:pPr>
        <w:ind w:firstLine="709"/>
        <w:jc w:val="both"/>
        <w:rPr>
          <w:szCs w:val="28"/>
        </w:rPr>
      </w:pPr>
      <w:r w:rsidRPr="008E1B89">
        <w:rPr>
          <w:spacing w:val="-4"/>
          <w:szCs w:val="28"/>
        </w:rPr>
        <w:t xml:space="preserve">В соответствии с Федеральным законом от 06.10.2003 № 131-ФЗ «Об общих </w:t>
      </w:r>
      <w:r w:rsidRPr="004C5ABB">
        <w:rPr>
          <w:szCs w:val="28"/>
        </w:rPr>
        <w:t xml:space="preserve">принципах организации местного самоуправления в Российской Федерации», </w:t>
      </w:r>
      <w:r w:rsidRPr="008E1B89">
        <w:rPr>
          <w:spacing w:val="-4"/>
          <w:szCs w:val="28"/>
        </w:rPr>
        <w:t xml:space="preserve">Федеральным законом </w:t>
      </w:r>
      <w:r w:rsidRPr="004C5ABB">
        <w:rPr>
          <w:szCs w:val="28"/>
        </w:rPr>
        <w:t xml:space="preserve">от 01.07.2021 № 275-ФЗ «О внесении изменений в Градостроительный кодекс Российской Федерации и отдельные законодательные </w:t>
      </w:r>
      <w:r w:rsidRPr="008E1B89">
        <w:rPr>
          <w:spacing w:val="-4"/>
          <w:szCs w:val="28"/>
        </w:rPr>
        <w:t>акты Российской Федерации», решением Думы города от 26.12.2017 № 206-VI ДГ</w:t>
      </w:r>
      <w:r w:rsidRPr="004C5ABB">
        <w:rPr>
          <w:szCs w:val="28"/>
        </w:rPr>
        <w:t xml:space="preserve"> </w:t>
      </w:r>
      <w:r>
        <w:rPr>
          <w:szCs w:val="28"/>
        </w:rPr>
        <w:t xml:space="preserve">                </w:t>
      </w:r>
      <w:r w:rsidRPr="004C5ABB">
        <w:rPr>
          <w:szCs w:val="28"/>
        </w:rPr>
        <w:t xml:space="preserve">«Об утверждении Правил благоустройства территории города Сургута», </w:t>
      </w:r>
      <w:r w:rsidRPr="008E1B89">
        <w:rPr>
          <w:spacing w:val="-4"/>
          <w:szCs w:val="28"/>
        </w:rPr>
        <w:t>распоряжением Администрации города Сургута от 30.12.2005 № 3686 «Об утверждении</w:t>
      </w:r>
      <w:r w:rsidRPr="008E1B89">
        <w:rPr>
          <w:szCs w:val="28"/>
        </w:rPr>
        <w:t xml:space="preserve"> Регламента Администрации города»:</w:t>
      </w:r>
      <w:r>
        <w:rPr>
          <w:szCs w:val="28"/>
        </w:rPr>
        <w:t xml:space="preserve"> </w:t>
      </w:r>
    </w:p>
    <w:p w:rsidR="008E1B89" w:rsidRPr="004C5ABB" w:rsidRDefault="008E1B89" w:rsidP="008E1B89">
      <w:pPr>
        <w:tabs>
          <w:tab w:val="left" w:pos="1134"/>
        </w:tabs>
        <w:ind w:firstLine="709"/>
        <w:jc w:val="both"/>
        <w:rPr>
          <w:szCs w:val="28"/>
        </w:rPr>
      </w:pPr>
      <w:r w:rsidRPr="008E1B89">
        <w:rPr>
          <w:spacing w:val="-4"/>
          <w:szCs w:val="28"/>
        </w:rPr>
        <w:t>1. Утвердить порядок согласования проекта архитектурно-художественного</w:t>
      </w:r>
      <w:r w:rsidRPr="000E1712">
        <w:rPr>
          <w:szCs w:val="28"/>
        </w:rPr>
        <w:t xml:space="preserve"> освещения и праздничной подсветки фасадов на территории города Сургута </w:t>
      </w:r>
      <w:r>
        <w:rPr>
          <w:szCs w:val="28"/>
        </w:rPr>
        <w:t xml:space="preserve">                 </w:t>
      </w:r>
      <w:r w:rsidRPr="000E1712">
        <w:rPr>
          <w:szCs w:val="28"/>
        </w:rPr>
        <w:t>согласно приложению.</w:t>
      </w:r>
      <w:r w:rsidR="00F4599F">
        <w:rPr>
          <w:szCs w:val="28"/>
        </w:rPr>
        <w:t xml:space="preserve"> </w:t>
      </w:r>
    </w:p>
    <w:p w:rsidR="008E1B89" w:rsidRPr="000E1712" w:rsidRDefault="008E1B89" w:rsidP="008E1B89">
      <w:pPr>
        <w:pStyle w:val="aa"/>
        <w:tabs>
          <w:tab w:val="left" w:pos="709"/>
          <w:tab w:val="left" w:pos="851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E1712">
        <w:rPr>
          <w:sz w:val="28"/>
          <w:szCs w:val="28"/>
        </w:rPr>
        <w:t>Признать утратившими силу постановления Администрации города:</w:t>
      </w:r>
    </w:p>
    <w:p w:rsidR="008E1B89" w:rsidRPr="000E1712" w:rsidRDefault="008E1B89" w:rsidP="008E1B89">
      <w:pPr>
        <w:pStyle w:val="aa"/>
        <w:tabs>
          <w:tab w:val="left" w:pos="709"/>
          <w:tab w:val="left" w:pos="851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от 11</w:t>
      </w:r>
      <w:r w:rsidRPr="000E1712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0E1712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0E1712">
        <w:rPr>
          <w:sz w:val="28"/>
          <w:szCs w:val="28"/>
        </w:rPr>
        <w:t xml:space="preserve"> № </w:t>
      </w:r>
      <w:r>
        <w:rPr>
          <w:sz w:val="28"/>
          <w:szCs w:val="28"/>
        </w:rPr>
        <w:t>3351</w:t>
      </w:r>
      <w:r w:rsidRPr="000E1712">
        <w:rPr>
          <w:sz w:val="28"/>
          <w:szCs w:val="28"/>
        </w:rPr>
        <w:t xml:space="preserve"> «</w:t>
      </w:r>
      <w:r w:rsidRPr="006766D9">
        <w:rPr>
          <w:sz w:val="28"/>
          <w:szCs w:val="28"/>
        </w:rPr>
        <w:t xml:space="preserve">Об утверждении порядка согласования проекта архитектурно-художественного освещения и праздничной подсветки фасадов </w:t>
      </w:r>
      <w:r>
        <w:rPr>
          <w:sz w:val="28"/>
          <w:szCs w:val="28"/>
        </w:rPr>
        <w:t xml:space="preserve">              </w:t>
      </w:r>
      <w:r w:rsidRPr="006766D9">
        <w:rPr>
          <w:sz w:val="28"/>
          <w:szCs w:val="28"/>
        </w:rPr>
        <w:t>на территории города Сургута</w:t>
      </w:r>
      <w:r w:rsidRPr="000E1712">
        <w:rPr>
          <w:sz w:val="28"/>
          <w:szCs w:val="28"/>
        </w:rPr>
        <w:t>»;</w:t>
      </w:r>
      <w:r w:rsidR="00F4599F">
        <w:rPr>
          <w:sz w:val="28"/>
          <w:szCs w:val="28"/>
        </w:rPr>
        <w:t xml:space="preserve"> </w:t>
      </w:r>
    </w:p>
    <w:p w:rsidR="008E1B89" w:rsidRPr="000E1712" w:rsidRDefault="008E1B89" w:rsidP="008E1B89">
      <w:pPr>
        <w:pStyle w:val="aa"/>
        <w:tabs>
          <w:tab w:val="left" w:pos="709"/>
          <w:tab w:val="left" w:pos="851"/>
          <w:tab w:val="left" w:pos="1276"/>
        </w:tabs>
        <w:ind w:left="0" w:firstLine="709"/>
        <w:jc w:val="both"/>
        <w:rPr>
          <w:sz w:val="28"/>
          <w:szCs w:val="28"/>
        </w:rPr>
      </w:pPr>
      <w:r w:rsidRPr="000E1712">
        <w:rPr>
          <w:sz w:val="28"/>
          <w:szCs w:val="28"/>
        </w:rPr>
        <w:t xml:space="preserve">- от </w:t>
      </w:r>
      <w:r>
        <w:rPr>
          <w:sz w:val="28"/>
          <w:szCs w:val="28"/>
        </w:rPr>
        <w:t>04</w:t>
      </w:r>
      <w:r w:rsidRPr="000E1712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0E1712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0E1712">
        <w:rPr>
          <w:sz w:val="28"/>
          <w:szCs w:val="28"/>
        </w:rPr>
        <w:t xml:space="preserve"> № </w:t>
      </w:r>
      <w:r w:rsidR="007C5FE1">
        <w:rPr>
          <w:sz w:val="28"/>
          <w:szCs w:val="28"/>
        </w:rPr>
        <w:t>6</w:t>
      </w:r>
      <w:r>
        <w:rPr>
          <w:sz w:val="28"/>
          <w:szCs w:val="28"/>
        </w:rPr>
        <w:t>96</w:t>
      </w:r>
      <w:r w:rsidRPr="000E1712">
        <w:rPr>
          <w:sz w:val="28"/>
          <w:szCs w:val="28"/>
        </w:rPr>
        <w:t xml:space="preserve"> «</w:t>
      </w:r>
      <w:r w:rsidRPr="00153D2C">
        <w:rPr>
          <w:sz w:val="28"/>
          <w:szCs w:val="28"/>
        </w:rPr>
        <w:t xml:space="preserve">О внесении изменений в постановление Администрации города от 11.05.2018 </w:t>
      </w:r>
      <w:r>
        <w:rPr>
          <w:sz w:val="28"/>
          <w:szCs w:val="28"/>
        </w:rPr>
        <w:t>№</w:t>
      </w:r>
      <w:r w:rsidRPr="00153D2C">
        <w:rPr>
          <w:sz w:val="28"/>
          <w:szCs w:val="28"/>
        </w:rPr>
        <w:t xml:space="preserve"> 3351 </w:t>
      </w:r>
      <w:r>
        <w:rPr>
          <w:sz w:val="28"/>
          <w:szCs w:val="28"/>
        </w:rPr>
        <w:t>«</w:t>
      </w:r>
      <w:r w:rsidRPr="00153D2C">
        <w:rPr>
          <w:sz w:val="28"/>
          <w:szCs w:val="28"/>
        </w:rPr>
        <w:t>Об утверждении порядка согласования проекта архитектурно-художественного освещения и праздничной подсветки фасадов на территории города Сургута</w:t>
      </w:r>
      <w:r w:rsidRPr="000E1712">
        <w:rPr>
          <w:sz w:val="28"/>
          <w:szCs w:val="28"/>
        </w:rPr>
        <w:t>»;</w:t>
      </w:r>
      <w:r w:rsidR="00F4599F">
        <w:rPr>
          <w:sz w:val="28"/>
          <w:szCs w:val="28"/>
        </w:rPr>
        <w:t xml:space="preserve"> </w:t>
      </w:r>
    </w:p>
    <w:p w:rsidR="008E1B89" w:rsidRPr="000E1712" w:rsidRDefault="008E1B89" w:rsidP="008E1B89">
      <w:pPr>
        <w:pStyle w:val="aa"/>
        <w:tabs>
          <w:tab w:val="left" w:pos="426"/>
          <w:tab w:val="left" w:pos="851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от 13.04</w:t>
      </w:r>
      <w:r w:rsidRPr="000E1712">
        <w:rPr>
          <w:sz w:val="28"/>
          <w:szCs w:val="28"/>
        </w:rPr>
        <w:t>.20</w:t>
      </w:r>
      <w:r>
        <w:rPr>
          <w:sz w:val="28"/>
          <w:szCs w:val="28"/>
        </w:rPr>
        <w:t>22</w:t>
      </w:r>
      <w:r w:rsidRPr="000E1712">
        <w:rPr>
          <w:sz w:val="28"/>
          <w:szCs w:val="28"/>
        </w:rPr>
        <w:t xml:space="preserve"> № </w:t>
      </w:r>
      <w:r>
        <w:rPr>
          <w:sz w:val="28"/>
          <w:szCs w:val="28"/>
        </w:rPr>
        <w:t>2920</w:t>
      </w:r>
      <w:r w:rsidRPr="000E1712">
        <w:rPr>
          <w:sz w:val="28"/>
          <w:szCs w:val="28"/>
        </w:rPr>
        <w:t xml:space="preserve"> «</w:t>
      </w:r>
      <w:r w:rsidRPr="00153D2C">
        <w:rPr>
          <w:sz w:val="28"/>
          <w:szCs w:val="28"/>
        </w:rPr>
        <w:t xml:space="preserve">О внесении изменений в постановление Администрации города от 11.05.2018 </w:t>
      </w:r>
      <w:r>
        <w:rPr>
          <w:sz w:val="28"/>
          <w:szCs w:val="28"/>
        </w:rPr>
        <w:t>№</w:t>
      </w:r>
      <w:r w:rsidRPr="00153D2C">
        <w:rPr>
          <w:sz w:val="28"/>
          <w:szCs w:val="28"/>
        </w:rPr>
        <w:t xml:space="preserve"> 3351 </w:t>
      </w:r>
      <w:r>
        <w:rPr>
          <w:sz w:val="28"/>
          <w:szCs w:val="28"/>
        </w:rPr>
        <w:t>«</w:t>
      </w:r>
      <w:r w:rsidRPr="00153D2C">
        <w:rPr>
          <w:sz w:val="28"/>
          <w:szCs w:val="28"/>
        </w:rPr>
        <w:t>Об утверждении порядка согласования проекта архитектурно-художественного освещения и праздничной подсветки фасадов на территории города Сургута</w:t>
      </w:r>
      <w:r>
        <w:rPr>
          <w:sz w:val="28"/>
          <w:szCs w:val="28"/>
        </w:rPr>
        <w:t>».</w:t>
      </w:r>
      <w:r w:rsidR="00F4599F">
        <w:rPr>
          <w:sz w:val="28"/>
          <w:szCs w:val="28"/>
        </w:rPr>
        <w:t xml:space="preserve"> </w:t>
      </w:r>
    </w:p>
    <w:p w:rsidR="008E1B89" w:rsidRPr="004C5ABB" w:rsidRDefault="008E1B89" w:rsidP="008E1B89">
      <w:pPr>
        <w:pStyle w:val="aa"/>
        <w:tabs>
          <w:tab w:val="left" w:pos="5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4C5ABB">
        <w:rPr>
          <w:sz w:val="28"/>
          <w:szCs w:val="28"/>
        </w:rPr>
        <w:t xml:space="preserve">Департаменту массовых коммуникаций и аналитики разместить </w:t>
      </w:r>
      <w:r>
        <w:rPr>
          <w:sz w:val="28"/>
          <w:szCs w:val="28"/>
        </w:rPr>
        <w:t xml:space="preserve">                  </w:t>
      </w:r>
      <w:r w:rsidRPr="004C5ABB">
        <w:rPr>
          <w:sz w:val="28"/>
          <w:szCs w:val="28"/>
        </w:rPr>
        <w:t xml:space="preserve">настоящее постановление на официальном портале Администрации города: </w:t>
      </w:r>
      <w:r w:rsidR="00F4599F" w:rsidRPr="00F4599F">
        <w:rPr>
          <w:sz w:val="28"/>
          <w:szCs w:val="28"/>
          <w:lang w:val="en-US"/>
        </w:rPr>
        <w:t>www</w:t>
      </w:r>
      <w:r w:rsidR="00F4599F" w:rsidRPr="00F4599F">
        <w:rPr>
          <w:sz w:val="28"/>
          <w:szCs w:val="28"/>
        </w:rPr>
        <w:t>.</w:t>
      </w:r>
      <w:r w:rsidR="00F4599F" w:rsidRPr="00F4599F">
        <w:rPr>
          <w:sz w:val="28"/>
          <w:szCs w:val="28"/>
          <w:lang w:val="en-US"/>
        </w:rPr>
        <w:t>admsurgut</w:t>
      </w:r>
      <w:r w:rsidR="00F4599F" w:rsidRPr="00F4599F">
        <w:rPr>
          <w:sz w:val="28"/>
          <w:szCs w:val="28"/>
        </w:rPr>
        <w:t>.</w:t>
      </w:r>
      <w:r w:rsidR="00F4599F" w:rsidRPr="00F4599F">
        <w:rPr>
          <w:sz w:val="28"/>
          <w:szCs w:val="28"/>
          <w:lang w:val="en-US"/>
        </w:rPr>
        <w:t>ru</w:t>
      </w:r>
      <w:r w:rsidRPr="004C5ABB">
        <w:rPr>
          <w:sz w:val="28"/>
          <w:szCs w:val="28"/>
        </w:rPr>
        <w:t>.</w:t>
      </w:r>
      <w:r w:rsidR="00F4599F">
        <w:rPr>
          <w:sz w:val="28"/>
          <w:szCs w:val="28"/>
        </w:rPr>
        <w:t xml:space="preserve"> </w:t>
      </w:r>
    </w:p>
    <w:p w:rsidR="008E1B89" w:rsidRPr="004C5ABB" w:rsidRDefault="008E1B89" w:rsidP="008E1B89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4C5ABB">
        <w:rPr>
          <w:sz w:val="28"/>
          <w:szCs w:val="28"/>
        </w:rPr>
        <w:t>Муниципальному казенному учреждению «Наш город» опубликовать настоящее постановление в газете «Сургутские ведомости».</w:t>
      </w:r>
      <w:r w:rsidR="00F4599F">
        <w:rPr>
          <w:sz w:val="28"/>
          <w:szCs w:val="28"/>
        </w:rPr>
        <w:t xml:space="preserve"> </w:t>
      </w:r>
    </w:p>
    <w:p w:rsidR="008E1B89" w:rsidRPr="004C5ABB" w:rsidRDefault="008E1B89" w:rsidP="008E1B89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4C5ABB">
        <w:rPr>
          <w:sz w:val="28"/>
          <w:szCs w:val="28"/>
        </w:rPr>
        <w:t xml:space="preserve">Настоящее постановление вступает в силу после его официального </w:t>
      </w:r>
      <w:r>
        <w:rPr>
          <w:sz w:val="28"/>
          <w:szCs w:val="28"/>
        </w:rPr>
        <w:t xml:space="preserve">         </w:t>
      </w:r>
      <w:r w:rsidRPr="004C5ABB">
        <w:rPr>
          <w:sz w:val="28"/>
          <w:szCs w:val="28"/>
        </w:rPr>
        <w:t>опубликования.</w:t>
      </w:r>
      <w:r w:rsidR="00F4599F">
        <w:rPr>
          <w:sz w:val="28"/>
          <w:szCs w:val="28"/>
        </w:rPr>
        <w:t xml:space="preserve"> </w:t>
      </w:r>
    </w:p>
    <w:p w:rsidR="008E1B89" w:rsidRPr="004C5ABB" w:rsidRDefault="008E1B89" w:rsidP="008E1B89">
      <w:pPr>
        <w:ind w:firstLine="709"/>
        <w:jc w:val="both"/>
        <w:rPr>
          <w:szCs w:val="28"/>
        </w:rPr>
      </w:pPr>
      <w:r>
        <w:rPr>
          <w:szCs w:val="28"/>
        </w:rPr>
        <w:t>6</w:t>
      </w:r>
      <w:r w:rsidRPr="004C5ABB">
        <w:rPr>
          <w:szCs w:val="28"/>
        </w:rPr>
        <w:t>. Контроль за выполнением постановления возложить на заместителя Главы города, курирующего сферу архитектуры и градостроительства.</w:t>
      </w:r>
    </w:p>
    <w:p w:rsidR="008E1B89" w:rsidRDefault="008E1B89" w:rsidP="008E1B89">
      <w:pPr>
        <w:jc w:val="both"/>
        <w:rPr>
          <w:szCs w:val="28"/>
        </w:rPr>
      </w:pPr>
    </w:p>
    <w:p w:rsidR="008E1B89" w:rsidRDefault="008E1B89" w:rsidP="008E1B89">
      <w:pPr>
        <w:jc w:val="both"/>
        <w:rPr>
          <w:szCs w:val="28"/>
        </w:rPr>
      </w:pPr>
    </w:p>
    <w:p w:rsidR="00F4599F" w:rsidRDefault="00F4599F" w:rsidP="008E1B89">
      <w:pPr>
        <w:jc w:val="both"/>
        <w:rPr>
          <w:szCs w:val="28"/>
        </w:rPr>
      </w:pPr>
    </w:p>
    <w:p w:rsidR="008E1B89" w:rsidRDefault="008E1B89" w:rsidP="008E1B89">
      <w:pPr>
        <w:jc w:val="both"/>
        <w:rPr>
          <w:szCs w:val="28"/>
        </w:rPr>
      </w:pPr>
    </w:p>
    <w:p w:rsidR="008E1B89" w:rsidRPr="004C5ABB" w:rsidRDefault="008E1B89" w:rsidP="008E1B89">
      <w:pPr>
        <w:jc w:val="both"/>
        <w:rPr>
          <w:szCs w:val="28"/>
        </w:rPr>
      </w:pPr>
    </w:p>
    <w:p w:rsidR="008E1B89" w:rsidRDefault="008E1B89" w:rsidP="008E1B89">
      <w:pPr>
        <w:jc w:val="both"/>
        <w:rPr>
          <w:szCs w:val="28"/>
        </w:rPr>
      </w:pPr>
      <w:r w:rsidRPr="004C5ABB">
        <w:rPr>
          <w:szCs w:val="28"/>
        </w:rPr>
        <w:t>Глава города</w:t>
      </w:r>
      <w:r w:rsidRPr="004C5ABB">
        <w:rPr>
          <w:szCs w:val="28"/>
        </w:rPr>
        <w:tab/>
      </w:r>
      <w:r w:rsidRPr="004C5ABB">
        <w:rPr>
          <w:szCs w:val="28"/>
        </w:rPr>
        <w:tab/>
      </w:r>
      <w:r w:rsidRPr="004C5ABB">
        <w:rPr>
          <w:szCs w:val="28"/>
        </w:rPr>
        <w:tab/>
      </w:r>
      <w:r w:rsidRPr="004C5ABB">
        <w:rPr>
          <w:szCs w:val="28"/>
        </w:rPr>
        <w:tab/>
      </w:r>
      <w:r w:rsidRPr="004C5ABB">
        <w:rPr>
          <w:szCs w:val="28"/>
        </w:rPr>
        <w:tab/>
      </w:r>
      <w:r w:rsidRPr="004C5ABB">
        <w:rPr>
          <w:szCs w:val="28"/>
        </w:rPr>
        <w:tab/>
      </w:r>
      <w:r w:rsidRPr="004C5ABB">
        <w:rPr>
          <w:szCs w:val="28"/>
        </w:rPr>
        <w:tab/>
      </w:r>
      <w:r w:rsidRPr="004C5ABB">
        <w:rPr>
          <w:szCs w:val="28"/>
        </w:rPr>
        <w:tab/>
        <w:t xml:space="preserve">         </w:t>
      </w:r>
      <w:r>
        <w:rPr>
          <w:szCs w:val="28"/>
        </w:rPr>
        <w:t xml:space="preserve"> </w:t>
      </w:r>
      <w:r w:rsidRPr="004C5ABB">
        <w:rPr>
          <w:szCs w:val="28"/>
        </w:rPr>
        <w:t xml:space="preserve"> </w:t>
      </w:r>
      <w:r>
        <w:rPr>
          <w:szCs w:val="28"/>
        </w:rPr>
        <w:t xml:space="preserve">  </w:t>
      </w:r>
      <w:r w:rsidRPr="004C5ABB">
        <w:rPr>
          <w:szCs w:val="28"/>
        </w:rPr>
        <w:t>А.С. Филатов</w:t>
      </w:r>
    </w:p>
    <w:p w:rsidR="008E1B89" w:rsidRDefault="008E1B89" w:rsidP="008E1B89">
      <w:pPr>
        <w:jc w:val="both"/>
        <w:rPr>
          <w:szCs w:val="28"/>
        </w:rPr>
      </w:pPr>
    </w:p>
    <w:p w:rsidR="008E1B89" w:rsidRDefault="008E1B89" w:rsidP="008E1B89">
      <w:pPr>
        <w:jc w:val="both"/>
        <w:rPr>
          <w:szCs w:val="28"/>
        </w:rPr>
      </w:pPr>
    </w:p>
    <w:p w:rsidR="00226A5C" w:rsidRPr="008E1B89" w:rsidRDefault="00226A5C" w:rsidP="008E1B89">
      <w:pPr>
        <w:pStyle w:val="a8"/>
        <w:ind w:left="5954"/>
      </w:pPr>
    </w:p>
    <w:sectPr w:rsidR="00226A5C" w:rsidRPr="008E1B89" w:rsidSect="008E1B89">
      <w:headerReference w:type="default" r:id="rId9"/>
      <w:headerReference w:type="first" r:id="rId10"/>
      <w:pgSz w:w="11906" w:h="16838" w:code="9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13E" w:rsidRDefault="0088513E" w:rsidP="006A432C">
      <w:r>
        <w:separator/>
      </w:r>
    </w:p>
  </w:endnote>
  <w:endnote w:type="continuationSeparator" w:id="0">
    <w:p w:rsidR="0088513E" w:rsidRDefault="0088513E" w:rsidP="006A4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13E" w:rsidRDefault="0088513E" w:rsidP="006A432C">
      <w:r>
        <w:separator/>
      </w:r>
    </w:p>
  </w:footnote>
  <w:footnote w:type="continuationSeparator" w:id="0">
    <w:p w:rsidR="0088513E" w:rsidRDefault="0088513E" w:rsidP="006A43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18440322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F4599F" w:rsidRPr="00F4599F" w:rsidRDefault="00F4599F">
        <w:pPr>
          <w:pStyle w:val="a3"/>
          <w:jc w:val="center"/>
          <w:rPr>
            <w:sz w:val="20"/>
            <w:szCs w:val="20"/>
          </w:rPr>
        </w:pPr>
        <w:r w:rsidRPr="00F4599F">
          <w:rPr>
            <w:sz w:val="20"/>
            <w:szCs w:val="20"/>
          </w:rPr>
          <w:fldChar w:fldCharType="begin"/>
        </w:r>
        <w:r w:rsidRPr="00F4599F">
          <w:rPr>
            <w:sz w:val="20"/>
            <w:szCs w:val="20"/>
          </w:rPr>
          <w:instrText>PAGE   \* MERGEFORMAT</w:instrText>
        </w:r>
        <w:r w:rsidRPr="00F4599F">
          <w:rPr>
            <w:sz w:val="20"/>
            <w:szCs w:val="20"/>
          </w:rPr>
          <w:fldChar w:fldCharType="separate"/>
        </w:r>
        <w:r w:rsidR="00857F8D">
          <w:rPr>
            <w:noProof/>
            <w:sz w:val="20"/>
            <w:szCs w:val="20"/>
          </w:rPr>
          <w:t>2</w:t>
        </w:r>
        <w:r w:rsidRPr="00F4599F">
          <w:rPr>
            <w:sz w:val="20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3775693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8E1B89" w:rsidRPr="008E1B89" w:rsidRDefault="008E1B89">
        <w:pPr>
          <w:pStyle w:val="a3"/>
          <w:jc w:val="center"/>
          <w:rPr>
            <w:sz w:val="20"/>
            <w:szCs w:val="20"/>
          </w:rPr>
        </w:pPr>
        <w:r w:rsidRPr="008E1B89">
          <w:rPr>
            <w:sz w:val="20"/>
            <w:szCs w:val="20"/>
          </w:rPr>
          <w:fldChar w:fldCharType="begin"/>
        </w:r>
        <w:r w:rsidRPr="008E1B89">
          <w:rPr>
            <w:sz w:val="20"/>
            <w:szCs w:val="20"/>
          </w:rPr>
          <w:instrText>PAGE   \* MERGEFORMAT</w:instrText>
        </w:r>
        <w:r w:rsidRPr="008E1B89">
          <w:rPr>
            <w:sz w:val="20"/>
            <w:szCs w:val="20"/>
          </w:rPr>
          <w:fldChar w:fldCharType="separate"/>
        </w:r>
        <w:r w:rsidR="00857F8D">
          <w:rPr>
            <w:noProof/>
            <w:sz w:val="20"/>
            <w:szCs w:val="20"/>
          </w:rPr>
          <w:t>1</w:t>
        </w:r>
        <w:r w:rsidRPr="008E1B89">
          <w:rPr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alignBordersAndEdges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B89"/>
    <w:rsid w:val="00127B8B"/>
    <w:rsid w:val="00226A5C"/>
    <w:rsid w:val="00243839"/>
    <w:rsid w:val="006A432C"/>
    <w:rsid w:val="006A73EC"/>
    <w:rsid w:val="007C5FE1"/>
    <w:rsid w:val="00857F8D"/>
    <w:rsid w:val="0088513E"/>
    <w:rsid w:val="008E1B89"/>
    <w:rsid w:val="00BB191B"/>
    <w:rsid w:val="00BE181B"/>
    <w:rsid w:val="00CE209B"/>
    <w:rsid w:val="00ED661A"/>
    <w:rsid w:val="00F4599F"/>
    <w:rsid w:val="00FB1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A5C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43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A432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6A432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A432C"/>
    <w:rPr>
      <w:rFonts w:ascii="Times New Roman" w:hAnsi="Times New Roman"/>
      <w:sz w:val="28"/>
    </w:rPr>
  </w:style>
  <w:style w:type="table" w:styleId="a7">
    <w:name w:val="Table Grid"/>
    <w:basedOn w:val="a1"/>
    <w:rsid w:val="008E1B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8E1B89"/>
    <w:rPr>
      <w:rFonts w:eastAsia="Times New Roman" w:cs="Times New Roman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8E1B8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List Paragraph"/>
    <w:basedOn w:val="a"/>
    <w:link w:val="ab"/>
    <w:uiPriority w:val="34"/>
    <w:qFormat/>
    <w:rsid w:val="008E1B89"/>
    <w:pPr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ab">
    <w:name w:val="Абзац списка Знак"/>
    <w:link w:val="aa"/>
    <w:uiPriority w:val="34"/>
    <w:locked/>
    <w:rsid w:val="008E1B8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F4599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Вострокнутова Анастасия Владимировна</dc:creator>
  <cp:keywords/>
  <dc:description/>
  <cp:lastModifiedBy/>
  <cp:revision>1</cp:revision>
  <dcterms:created xsi:type="dcterms:W3CDTF">2022-12-30T05:20:00Z</dcterms:created>
  <dcterms:modified xsi:type="dcterms:W3CDTF">2022-12-30T05:20:00Z</dcterms:modified>
</cp:coreProperties>
</file>