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398" w:rsidRDefault="00A25398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398" w:rsidRPr="00D74919" w:rsidRDefault="00A25398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32555133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A25398" w:rsidRPr="00D74919" w:rsidRDefault="00A25398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32555133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25398" w:rsidRDefault="00A25398" w:rsidP="00656C1A">
      <w:pPr>
        <w:spacing w:line="120" w:lineRule="atLeast"/>
        <w:jc w:val="center"/>
        <w:rPr>
          <w:sz w:val="24"/>
          <w:szCs w:val="24"/>
        </w:rPr>
      </w:pPr>
    </w:p>
    <w:p w:rsidR="00A25398" w:rsidRPr="00852378" w:rsidRDefault="00A25398" w:rsidP="00656C1A">
      <w:pPr>
        <w:spacing w:line="120" w:lineRule="atLeast"/>
        <w:jc w:val="center"/>
        <w:rPr>
          <w:sz w:val="10"/>
          <w:szCs w:val="10"/>
        </w:rPr>
      </w:pPr>
    </w:p>
    <w:p w:rsidR="00A25398" w:rsidRDefault="00A25398" w:rsidP="00656C1A">
      <w:pPr>
        <w:spacing w:line="120" w:lineRule="atLeast"/>
        <w:jc w:val="center"/>
        <w:rPr>
          <w:sz w:val="10"/>
          <w:szCs w:val="24"/>
        </w:rPr>
      </w:pPr>
    </w:p>
    <w:p w:rsidR="00A25398" w:rsidRPr="005541F0" w:rsidRDefault="00A25398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A25398" w:rsidRDefault="00A25398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A25398" w:rsidRPr="005541F0" w:rsidRDefault="00A25398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A25398" w:rsidRPr="005649E4" w:rsidRDefault="00A25398" w:rsidP="00656C1A">
      <w:pPr>
        <w:spacing w:line="120" w:lineRule="atLeast"/>
        <w:jc w:val="center"/>
        <w:rPr>
          <w:sz w:val="18"/>
          <w:szCs w:val="24"/>
        </w:rPr>
      </w:pPr>
    </w:p>
    <w:p w:rsidR="00A25398" w:rsidRPr="00656C1A" w:rsidRDefault="00A25398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A25398" w:rsidRPr="005541F0" w:rsidRDefault="00A25398" w:rsidP="00656C1A">
      <w:pPr>
        <w:spacing w:line="120" w:lineRule="atLeast"/>
        <w:jc w:val="center"/>
        <w:rPr>
          <w:sz w:val="18"/>
          <w:szCs w:val="24"/>
        </w:rPr>
      </w:pPr>
    </w:p>
    <w:p w:rsidR="00A25398" w:rsidRPr="005541F0" w:rsidRDefault="00A25398" w:rsidP="00656C1A">
      <w:pPr>
        <w:spacing w:line="120" w:lineRule="atLeast"/>
        <w:jc w:val="center"/>
        <w:rPr>
          <w:sz w:val="20"/>
          <w:szCs w:val="24"/>
        </w:rPr>
      </w:pPr>
    </w:p>
    <w:p w:rsidR="00A25398" w:rsidRPr="00656C1A" w:rsidRDefault="00A25398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A25398" w:rsidRDefault="00A25398" w:rsidP="00656C1A">
      <w:pPr>
        <w:spacing w:line="120" w:lineRule="atLeast"/>
        <w:jc w:val="center"/>
        <w:rPr>
          <w:sz w:val="30"/>
          <w:szCs w:val="24"/>
        </w:rPr>
      </w:pPr>
    </w:p>
    <w:p w:rsidR="00A25398" w:rsidRPr="00656C1A" w:rsidRDefault="00A25398" w:rsidP="008A44E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A25398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A25398" w:rsidRPr="00F8214F" w:rsidRDefault="00A25398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A25398" w:rsidRPr="00F8214F" w:rsidRDefault="00477964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12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A25398" w:rsidRPr="00F8214F" w:rsidRDefault="00A25398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A25398" w:rsidRPr="00F8214F" w:rsidRDefault="00477964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A25398" w:rsidRPr="00A63FB0" w:rsidRDefault="00A25398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A25398" w:rsidRPr="00A3761A" w:rsidRDefault="00477964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A25398" w:rsidRPr="00F8214F" w:rsidRDefault="00A25398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A25398" w:rsidRPr="00F8214F" w:rsidRDefault="00A25398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A25398" w:rsidRPr="00AB4194" w:rsidRDefault="00A25398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A25398" w:rsidRPr="00F8214F" w:rsidRDefault="00477964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10040</w:t>
            </w:r>
          </w:p>
        </w:tc>
      </w:tr>
    </w:tbl>
    <w:p w:rsidR="00A25398" w:rsidRPr="00C725A6" w:rsidRDefault="00A25398" w:rsidP="00C725A6">
      <w:pPr>
        <w:rPr>
          <w:rFonts w:cs="Times New Roman"/>
          <w:szCs w:val="28"/>
        </w:rPr>
      </w:pPr>
    </w:p>
    <w:p w:rsidR="00A25398" w:rsidRPr="00A25398" w:rsidRDefault="00A25398" w:rsidP="00A25398">
      <w:pPr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 xml:space="preserve">Об утверждении </w:t>
      </w:r>
    </w:p>
    <w:p w:rsidR="00A25398" w:rsidRPr="00A25398" w:rsidRDefault="00A25398" w:rsidP="00A25398">
      <w:pPr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 xml:space="preserve">административного регламента </w:t>
      </w:r>
    </w:p>
    <w:p w:rsidR="00A25398" w:rsidRPr="00A25398" w:rsidRDefault="00A25398" w:rsidP="00A25398">
      <w:pPr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 xml:space="preserve">предоставления муниципальной </w:t>
      </w:r>
    </w:p>
    <w:p w:rsidR="00A25398" w:rsidRPr="00A25398" w:rsidRDefault="00A25398" w:rsidP="00A25398">
      <w:pPr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 xml:space="preserve">услуги «Установка информационной </w:t>
      </w:r>
    </w:p>
    <w:p w:rsidR="00A25398" w:rsidRPr="00A25398" w:rsidRDefault="00A25398" w:rsidP="00A25398">
      <w:pPr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 xml:space="preserve">вывески, согласование дизайн-проекта </w:t>
      </w:r>
    </w:p>
    <w:p w:rsidR="00A25398" w:rsidRPr="00A25398" w:rsidRDefault="00A25398" w:rsidP="00A25398">
      <w:pPr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размещения вывески»</w:t>
      </w:r>
    </w:p>
    <w:p w:rsidR="00A25398" w:rsidRPr="00A25398" w:rsidRDefault="00A25398" w:rsidP="00A25398">
      <w:pPr>
        <w:jc w:val="both"/>
        <w:rPr>
          <w:rFonts w:eastAsia="Times New Roman" w:cs="Times New Roman"/>
          <w:szCs w:val="28"/>
          <w:lang w:eastAsia="ru-RU"/>
        </w:rPr>
      </w:pPr>
    </w:p>
    <w:p w:rsidR="00A25398" w:rsidRPr="00A25398" w:rsidRDefault="00A25398" w:rsidP="00A25398">
      <w:pPr>
        <w:jc w:val="both"/>
        <w:rPr>
          <w:rFonts w:eastAsia="Times New Roman" w:cs="Times New Roman"/>
          <w:szCs w:val="28"/>
          <w:lang w:eastAsia="ru-RU"/>
        </w:rPr>
      </w:pPr>
    </w:p>
    <w:p w:rsidR="00A25398" w:rsidRPr="00A25398" w:rsidRDefault="00FB61F0" w:rsidP="00FB61F0">
      <w:pPr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 соответствии с Федеральным законом</w:t>
      </w:r>
      <w:r w:rsidR="00A25398" w:rsidRPr="00A25398">
        <w:rPr>
          <w:rFonts w:eastAsia="Times New Roman" w:cs="Times New Roman"/>
          <w:szCs w:val="28"/>
          <w:lang w:eastAsia="ru-RU"/>
        </w:rPr>
        <w:t xml:space="preserve"> от 06.10.2003 № 131-ФЗ </w:t>
      </w:r>
      <w:r w:rsidR="00A25398">
        <w:rPr>
          <w:rFonts w:eastAsia="Times New Roman" w:cs="Times New Roman"/>
          <w:szCs w:val="28"/>
          <w:lang w:eastAsia="ru-RU"/>
        </w:rPr>
        <w:br/>
      </w:r>
      <w:r w:rsidR="00A25398" w:rsidRPr="00A25398">
        <w:rPr>
          <w:rFonts w:eastAsia="Times New Roman" w:cs="Times New Roman"/>
          <w:szCs w:val="28"/>
          <w:lang w:eastAsia="ru-RU"/>
        </w:rPr>
        <w:t>«Об общих принципах организации местного самоуправления в Российской</w:t>
      </w:r>
      <w:r w:rsidR="00A25398">
        <w:rPr>
          <w:rFonts w:eastAsia="Times New Roman" w:cs="Times New Roman"/>
          <w:szCs w:val="28"/>
          <w:lang w:eastAsia="ru-RU"/>
        </w:rPr>
        <w:t xml:space="preserve"> Федерации», </w:t>
      </w:r>
      <w:r>
        <w:rPr>
          <w:rFonts w:eastAsia="Times New Roman" w:cs="Times New Roman"/>
          <w:szCs w:val="28"/>
          <w:lang w:eastAsia="ru-RU"/>
        </w:rPr>
        <w:t>Федеральным законом</w:t>
      </w:r>
      <w:r w:rsidRPr="00A25398">
        <w:rPr>
          <w:rFonts w:eastAsia="Times New Roman" w:cs="Times New Roman"/>
          <w:szCs w:val="28"/>
          <w:lang w:eastAsia="ru-RU"/>
        </w:rPr>
        <w:t xml:space="preserve"> </w:t>
      </w:r>
      <w:r w:rsidR="00A25398" w:rsidRPr="00A25398">
        <w:rPr>
          <w:rFonts w:eastAsia="Times New Roman" w:cs="Times New Roman"/>
          <w:szCs w:val="28"/>
          <w:lang w:eastAsia="ru-RU"/>
        </w:rPr>
        <w:t xml:space="preserve">от 27.07.2010 № 210-ФЗ «Об организации предоставления государственных и муниципальных услуг», </w:t>
      </w:r>
      <w:r>
        <w:rPr>
          <w:rFonts w:eastAsia="Times New Roman" w:cs="Times New Roman"/>
          <w:szCs w:val="28"/>
          <w:lang w:eastAsia="ru-RU"/>
        </w:rPr>
        <w:t>Федеральным законом</w:t>
      </w:r>
      <w:r w:rsidRPr="00A25398">
        <w:rPr>
          <w:rFonts w:eastAsia="Times New Roman" w:cs="Times New Roman"/>
          <w:szCs w:val="28"/>
          <w:lang w:eastAsia="ru-RU"/>
        </w:rPr>
        <w:t xml:space="preserve"> </w:t>
      </w:r>
      <w:r w:rsidR="00A25398" w:rsidRPr="00A25398">
        <w:rPr>
          <w:rFonts w:eastAsia="Times New Roman" w:cs="Times New Roman"/>
          <w:szCs w:val="28"/>
          <w:lang w:eastAsia="ru-RU"/>
        </w:rPr>
        <w:t>от 09.02.2009 № 8-ФЗ «Об обеспечении</w:t>
      </w:r>
      <w:r w:rsidR="00A25398">
        <w:rPr>
          <w:rFonts w:eastAsia="Times New Roman" w:cs="Times New Roman"/>
          <w:szCs w:val="28"/>
          <w:lang w:eastAsia="ru-RU"/>
        </w:rPr>
        <w:t xml:space="preserve"> доступа к информации </w:t>
      </w:r>
      <w:r>
        <w:rPr>
          <w:rFonts w:eastAsia="Times New Roman" w:cs="Times New Roman"/>
          <w:szCs w:val="28"/>
          <w:lang w:eastAsia="ru-RU"/>
        </w:rPr>
        <w:br/>
      </w:r>
      <w:r w:rsidR="00A25398" w:rsidRPr="00A25398">
        <w:rPr>
          <w:rFonts w:eastAsia="Times New Roman" w:cs="Times New Roman"/>
          <w:szCs w:val="28"/>
          <w:lang w:eastAsia="ru-RU"/>
        </w:rPr>
        <w:t xml:space="preserve">о деятельности государственных органов и органов местного самоуправления», постановлением Правительства Российской Федерации от 26.03.2016 № 236 </w:t>
      </w:r>
      <w:r>
        <w:rPr>
          <w:rFonts w:eastAsia="Times New Roman" w:cs="Times New Roman"/>
          <w:szCs w:val="28"/>
          <w:lang w:eastAsia="ru-RU"/>
        </w:rPr>
        <w:br/>
      </w:r>
      <w:r w:rsidR="00A25398" w:rsidRPr="00A25398">
        <w:rPr>
          <w:rFonts w:eastAsia="Times New Roman" w:cs="Times New Roman"/>
          <w:szCs w:val="28"/>
          <w:lang w:eastAsia="ru-RU"/>
        </w:rPr>
        <w:t xml:space="preserve">«О требованиях к предоставлению в электронной форме государственных </w:t>
      </w:r>
      <w:r>
        <w:rPr>
          <w:rFonts w:eastAsia="Times New Roman" w:cs="Times New Roman"/>
          <w:szCs w:val="28"/>
          <w:lang w:eastAsia="ru-RU"/>
        </w:rPr>
        <w:br/>
      </w:r>
      <w:r w:rsidR="00A25398" w:rsidRPr="00A25398">
        <w:rPr>
          <w:rFonts w:eastAsia="Times New Roman" w:cs="Times New Roman"/>
          <w:szCs w:val="28"/>
          <w:lang w:eastAsia="ru-RU"/>
        </w:rPr>
        <w:t>и муниципальных услуг</w:t>
      </w:r>
      <w:r w:rsidR="00A25398">
        <w:rPr>
          <w:rFonts w:eastAsia="Times New Roman" w:cs="Times New Roman"/>
          <w:szCs w:val="28"/>
          <w:lang w:eastAsia="ru-RU"/>
        </w:rPr>
        <w:t xml:space="preserve">», </w:t>
      </w:r>
      <w:r w:rsidRPr="00A25398">
        <w:rPr>
          <w:rFonts w:eastAsia="Times New Roman" w:cs="Times New Roman"/>
          <w:szCs w:val="28"/>
          <w:lang w:eastAsia="ru-RU"/>
        </w:rPr>
        <w:t>Уставом муниципального образования городской</w:t>
      </w:r>
      <w:r>
        <w:rPr>
          <w:rFonts w:eastAsia="Times New Roman" w:cs="Times New Roman"/>
          <w:szCs w:val="28"/>
          <w:lang w:eastAsia="ru-RU"/>
        </w:rPr>
        <w:t xml:space="preserve"> округ Сургут Ханты-Мансийского автономного округа – Югры, </w:t>
      </w:r>
      <w:r w:rsidRPr="00FB61F0">
        <w:rPr>
          <w:rFonts w:eastAsia="Times New Roman" w:cs="Times New Roman"/>
          <w:szCs w:val="28"/>
          <w:lang w:eastAsia="ru-RU"/>
        </w:rPr>
        <w:t>распоряжением Главы города от 29.12.2</w:t>
      </w:r>
      <w:r>
        <w:rPr>
          <w:rFonts w:eastAsia="Times New Roman" w:cs="Times New Roman"/>
          <w:szCs w:val="28"/>
          <w:lang w:eastAsia="ru-RU"/>
        </w:rPr>
        <w:t xml:space="preserve">021 № 38 «О последовательности </w:t>
      </w:r>
      <w:r w:rsidRPr="00FB61F0">
        <w:rPr>
          <w:rFonts w:eastAsia="Times New Roman" w:cs="Times New Roman"/>
          <w:szCs w:val="28"/>
          <w:lang w:eastAsia="ru-RU"/>
        </w:rPr>
        <w:t>исполнения обязанностей Главы горо</w:t>
      </w:r>
      <w:r>
        <w:rPr>
          <w:rFonts w:eastAsia="Times New Roman" w:cs="Times New Roman"/>
          <w:szCs w:val="28"/>
          <w:lang w:eastAsia="ru-RU"/>
        </w:rPr>
        <w:t xml:space="preserve">да высшими должностными лицами </w:t>
      </w:r>
      <w:r w:rsidRPr="00FB61F0">
        <w:rPr>
          <w:rFonts w:eastAsia="Times New Roman" w:cs="Times New Roman"/>
          <w:szCs w:val="28"/>
          <w:lang w:eastAsia="ru-RU"/>
        </w:rPr>
        <w:t>Администрации города в период его временного отсутствия»</w:t>
      </w:r>
      <w:r>
        <w:rPr>
          <w:rFonts w:eastAsia="Times New Roman" w:cs="Times New Roman"/>
          <w:szCs w:val="28"/>
          <w:lang w:eastAsia="ru-RU"/>
        </w:rPr>
        <w:t xml:space="preserve">, </w:t>
      </w:r>
      <w:r w:rsidR="00A25398" w:rsidRPr="00A25398">
        <w:rPr>
          <w:rFonts w:eastAsia="Times New Roman" w:cs="Times New Roman"/>
          <w:szCs w:val="28"/>
          <w:lang w:eastAsia="ru-RU"/>
        </w:rPr>
        <w:t xml:space="preserve">постановлением Администрации города от 24.08.2021 № 7477 </w:t>
      </w:r>
      <w:r>
        <w:rPr>
          <w:rFonts w:eastAsia="Times New Roman" w:cs="Times New Roman"/>
          <w:szCs w:val="28"/>
          <w:lang w:eastAsia="ru-RU"/>
        </w:rPr>
        <w:t xml:space="preserve">«О порядке разработки </w:t>
      </w:r>
      <w:r w:rsidR="00A25398" w:rsidRPr="00A25398">
        <w:rPr>
          <w:rFonts w:eastAsia="Times New Roman" w:cs="Times New Roman"/>
          <w:szCs w:val="28"/>
          <w:lang w:eastAsia="ru-RU"/>
        </w:rPr>
        <w:t>и утверждения административных регламентов предо</w:t>
      </w:r>
      <w:r>
        <w:rPr>
          <w:rFonts w:eastAsia="Times New Roman" w:cs="Times New Roman"/>
          <w:szCs w:val="28"/>
          <w:lang w:eastAsia="ru-RU"/>
        </w:rPr>
        <w:t>ставления муниципальных услуг»:</w:t>
      </w:r>
    </w:p>
    <w:p w:rsidR="00A25398" w:rsidRDefault="00A25398" w:rsidP="00A25398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>1. Утвердить административный регламент предоставления муници</w:t>
      </w:r>
      <w:r>
        <w:rPr>
          <w:rFonts w:eastAsia="Times New Roman" w:cs="Times New Roman"/>
          <w:szCs w:val="28"/>
          <w:lang w:eastAsia="ru-RU"/>
        </w:rPr>
        <w:t>-</w:t>
      </w:r>
      <w:r w:rsidRPr="00A25398">
        <w:rPr>
          <w:rFonts w:eastAsia="Times New Roman" w:cs="Times New Roman"/>
          <w:szCs w:val="28"/>
          <w:lang w:eastAsia="ru-RU"/>
        </w:rPr>
        <w:t>пальной услуги «Установка информационной вывески, согласование дизайн-проекта размещен</w:t>
      </w:r>
      <w:r>
        <w:rPr>
          <w:rFonts w:eastAsia="Times New Roman" w:cs="Times New Roman"/>
          <w:szCs w:val="28"/>
          <w:lang w:eastAsia="ru-RU"/>
        </w:rPr>
        <w:t>ия вывески» согласно приложению.</w:t>
      </w:r>
    </w:p>
    <w:p w:rsidR="00A25398" w:rsidRPr="00A25398" w:rsidRDefault="00A25398" w:rsidP="00A25398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>2. Департаменту массовых коммуникаций и аналитики разместить</w:t>
      </w:r>
      <w:r w:rsidRPr="00A25398">
        <w:rPr>
          <w:rFonts w:eastAsia="Times New Roman" w:cs="Times New Roman"/>
          <w:szCs w:val="28"/>
          <w:lang w:eastAsia="ru-RU"/>
        </w:rPr>
        <w:br/>
        <w:t xml:space="preserve">настоящее постановление на официальном портале Администрации города: </w:t>
      </w:r>
      <w:hyperlink r:id="rId9" w:history="1">
        <w:r w:rsidRPr="00A25398">
          <w:rPr>
            <w:rFonts w:eastAsia="Times New Roman" w:cs="Times New Roman"/>
            <w:szCs w:val="28"/>
            <w:lang w:eastAsia="ru-RU"/>
          </w:rPr>
          <w:t>www.admsurgut.ru</w:t>
        </w:r>
      </w:hyperlink>
      <w:r w:rsidRPr="00A25398">
        <w:rPr>
          <w:rFonts w:eastAsia="Times New Roman" w:cs="Times New Roman"/>
          <w:szCs w:val="28"/>
          <w:lang w:eastAsia="ru-RU"/>
        </w:rPr>
        <w:t>.</w:t>
      </w:r>
    </w:p>
    <w:p w:rsidR="00A25398" w:rsidRPr="00A25398" w:rsidRDefault="00A25398" w:rsidP="00A25398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>3. Муниципальному казенному учреждению «Наш город» опубликовать</w:t>
      </w:r>
      <w:r w:rsidRPr="00A25398">
        <w:rPr>
          <w:rFonts w:eastAsia="Times New Roman" w:cs="Times New Roman"/>
          <w:szCs w:val="28"/>
          <w:lang w:eastAsia="ru-RU"/>
        </w:rPr>
        <w:br/>
        <w:t>настоящее постановление в газете «Сургутские ведомости».</w:t>
      </w:r>
    </w:p>
    <w:p w:rsidR="00A25398" w:rsidRDefault="00A25398" w:rsidP="00A25398">
      <w:pPr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A25398" w:rsidRPr="00A25398" w:rsidRDefault="00A25398" w:rsidP="00A25398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398">
        <w:rPr>
          <w:rFonts w:eastAsia="Calibri" w:cs="Times New Roman"/>
          <w:szCs w:val="28"/>
          <w:lang w:eastAsia="ru-RU"/>
        </w:rPr>
        <w:t>4. Настоящее постановление вступает в силу после его официального опубликования.</w:t>
      </w:r>
    </w:p>
    <w:p w:rsidR="00A25398" w:rsidRPr="00A25398" w:rsidRDefault="00A25398" w:rsidP="00A25398">
      <w:pPr>
        <w:ind w:firstLine="709"/>
        <w:jc w:val="both"/>
        <w:rPr>
          <w:rFonts w:eastAsia="Calibri" w:cs="Times New Roman"/>
          <w:szCs w:val="28"/>
          <w:lang w:eastAsia="ru-RU"/>
        </w:rPr>
      </w:pPr>
      <w:r w:rsidRPr="00A25398">
        <w:rPr>
          <w:rFonts w:eastAsia="Times New Roman" w:cs="Times New Roman"/>
          <w:szCs w:val="28"/>
          <w:lang w:eastAsia="ru-RU"/>
        </w:rPr>
        <w:t xml:space="preserve">5. Контроль за выполнением постановления возложить на заместителя </w:t>
      </w:r>
      <w:r>
        <w:rPr>
          <w:rFonts w:eastAsia="Times New Roman" w:cs="Times New Roman"/>
          <w:szCs w:val="28"/>
          <w:lang w:eastAsia="ru-RU"/>
        </w:rPr>
        <w:t xml:space="preserve">Главы </w:t>
      </w:r>
      <w:r w:rsidRPr="00A25398">
        <w:rPr>
          <w:rFonts w:eastAsia="Times New Roman" w:cs="Times New Roman"/>
          <w:szCs w:val="28"/>
          <w:lang w:eastAsia="ru-RU"/>
        </w:rPr>
        <w:t xml:space="preserve">города, </w:t>
      </w:r>
      <w:r w:rsidRPr="00A25398">
        <w:rPr>
          <w:rFonts w:eastAsia="Calibri" w:cs="Times New Roman"/>
          <w:szCs w:val="28"/>
          <w:lang w:eastAsia="ru-RU"/>
        </w:rPr>
        <w:t>курирующего сферу архитектуры и градостроительства.</w:t>
      </w:r>
    </w:p>
    <w:p w:rsidR="001766E8" w:rsidRDefault="001766E8" w:rsidP="00A25398">
      <w:pPr>
        <w:rPr>
          <w:rFonts w:eastAsia="Times New Roman" w:cs="Times New Roman"/>
          <w:szCs w:val="28"/>
          <w:lang w:eastAsia="ru-RU"/>
        </w:rPr>
      </w:pPr>
    </w:p>
    <w:p w:rsidR="00FB61F0" w:rsidRDefault="00FB61F0" w:rsidP="00A25398">
      <w:pPr>
        <w:rPr>
          <w:rFonts w:eastAsia="Times New Roman" w:cs="Times New Roman"/>
          <w:szCs w:val="28"/>
          <w:lang w:eastAsia="ru-RU"/>
        </w:rPr>
      </w:pPr>
    </w:p>
    <w:p w:rsidR="00FB61F0" w:rsidRDefault="00FB61F0" w:rsidP="00A25398">
      <w:pPr>
        <w:rPr>
          <w:rFonts w:eastAsia="Times New Roman" w:cs="Times New Roman"/>
          <w:szCs w:val="28"/>
          <w:lang w:eastAsia="ru-RU"/>
        </w:rPr>
      </w:pPr>
    </w:p>
    <w:p w:rsidR="00FB61F0" w:rsidRPr="00A25398" w:rsidRDefault="00FB61F0" w:rsidP="00A25398">
      <w:pPr>
        <w:rPr>
          <w:szCs w:val="28"/>
        </w:rPr>
      </w:pPr>
      <w:r>
        <w:rPr>
          <w:rFonts w:eastAsia="Times New Roman" w:cs="Times New Roman"/>
          <w:szCs w:val="28"/>
          <w:lang w:eastAsia="ru-RU"/>
        </w:rPr>
        <w:t>И.о. Главы города                                                                                 А.Н. Томазова</w:t>
      </w:r>
    </w:p>
    <w:sectPr w:rsidR="00FB61F0" w:rsidRPr="00A25398" w:rsidSect="00A25398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03E" w:rsidRDefault="00E7003E">
      <w:r>
        <w:separator/>
      </w:r>
    </w:p>
  </w:endnote>
  <w:endnote w:type="continuationSeparator" w:id="0">
    <w:p w:rsidR="00E7003E" w:rsidRDefault="00E70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03E" w:rsidRDefault="00E7003E">
      <w:r>
        <w:separator/>
      </w:r>
    </w:p>
  </w:footnote>
  <w:footnote w:type="continuationSeparator" w:id="0">
    <w:p w:rsidR="00E7003E" w:rsidRDefault="00E70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87489568"/>
      <w:docPartObj>
        <w:docPartGallery w:val="Page Numbers (Top of Page)"/>
        <w:docPartUnique/>
      </w:docPartObj>
    </w:sdtPr>
    <w:sdtEndPr/>
    <w:sdtContent>
      <w:p w:rsidR="001E6248" w:rsidRPr="00FB61F0" w:rsidRDefault="00FB61F0" w:rsidP="001E6248">
        <w:pPr>
          <w:pStyle w:val="a4"/>
          <w:jc w:val="center"/>
          <w:rPr>
            <w:sz w:val="20"/>
            <w:szCs w:val="20"/>
          </w:rPr>
        </w:pPr>
        <w:r w:rsidRPr="00FB61F0">
          <w:rPr>
            <w:sz w:val="20"/>
            <w:szCs w:val="20"/>
          </w:rPr>
          <w:t>2</w:t>
        </w:r>
        <w:r w:rsidR="00E716F8" w:rsidRPr="00FB61F0">
          <w:rPr>
            <w:sz w:val="20"/>
            <w:szCs w:val="20"/>
          </w:rPr>
          <w:fldChar w:fldCharType="begin"/>
        </w:r>
        <w:r w:rsidR="00E716F8" w:rsidRPr="00FB61F0">
          <w:rPr>
            <w:sz w:val="20"/>
            <w:szCs w:val="20"/>
          </w:rPr>
          <w:instrText xml:space="preserve"> </w:instrText>
        </w:r>
        <w:r w:rsidR="00E716F8" w:rsidRPr="00FB61F0">
          <w:rPr>
            <w:sz w:val="20"/>
            <w:szCs w:val="20"/>
            <w:lang w:val="en-US"/>
          </w:rPr>
          <w:instrText xml:space="preserve">IF </w:instrText>
        </w:r>
        <w:r w:rsidR="00E716F8" w:rsidRPr="00FB61F0">
          <w:rPr>
            <w:rStyle w:val="a8"/>
            <w:sz w:val="20"/>
            <w:szCs w:val="20"/>
          </w:rPr>
          <w:fldChar w:fldCharType="begin"/>
        </w:r>
        <w:r w:rsidR="00E716F8" w:rsidRPr="00FB61F0">
          <w:rPr>
            <w:rStyle w:val="a8"/>
            <w:sz w:val="20"/>
            <w:szCs w:val="20"/>
          </w:rPr>
          <w:instrText xml:space="preserve"> NUMPAGES </w:instrText>
        </w:r>
        <w:r w:rsidR="00E716F8" w:rsidRPr="00FB61F0">
          <w:rPr>
            <w:rStyle w:val="a8"/>
            <w:sz w:val="20"/>
            <w:szCs w:val="20"/>
          </w:rPr>
          <w:fldChar w:fldCharType="separate"/>
        </w:r>
        <w:r w:rsidR="00477964">
          <w:rPr>
            <w:rStyle w:val="a8"/>
            <w:noProof/>
            <w:sz w:val="20"/>
            <w:szCs w:val="20"/>
          </w:rPr>
          <w:instrText>2</w:instrText>
        </w:r>
        <w:r w:rsidR="00E716F8" w:rsidRPr="00FB61F0">
          <w:rPr>
            <w:rStyle w:val="a8"/>
            <w:sz w:val="20"/>
            <w:szCs w:val="20"/>
          </w:rPr>
          <w:fldChar w:fldCharType="end"/>
        </w:r>
        <w:r w:rsidR="00E716F8" w:rsidRPr="00FB61F0">
          <w:rPr>
            <w:sz w:val="20"/>
            <w:szCs w:val="20"/>
            <w:lang w:val="en-US"/>
          </w:rPr>
          <w:instrText xml:space="preserve"> &lt;= 2 "" "</w:instrText>
        </w:r>
        <w:r w:rsidR="00E716F8" w:rsidRPr="00FB61F0">
          <w:rPr>
            <w:sz w:val="20"/>
            <w:szCs w:val="20"/>
            <w:lang w:val="en-US"/>
          </w:rPr>
          <w:fldChar w:fldCharType="begin"/>
        </w:r>
        <w:r w:rsidR="00E716F8" w:rsidRPr="00FB61F0">
          <w:rPr>
            <w:sz w:val="20"/>
            <w:szCs w:val="20"/>
            <w:lang w:val="en-US"/>
          </w:rPr>
          <w:instrText xml:space="preserve"> IF </w:instrText>
        </w:r>
        <w:r w:rsidR="00E716F8" w:rsidRPr="00FB61F0">
          <w:rPr>
            <w:sz w:val="20"/>
            <w:szCs w:val="20"/>
            <w:lang w:val="en-US"/>
          </w:rPr>
          <w:fldChar w:fldCharType="begin"/>
        </w:r>
        <w:r w:rsidR="00E716F8" w:rsidRPr="00FB61F0">
          <w:rPr>
            <w:sz w:val="20"/>
            <w:szCs w:val="20"/>
            <w:lang w:val="en-US"/>
          </w:rPr>
          <w:instrText xml:space="preserve"> PAGE </w:instrText>
        </w:r>
        <w:r w:rsidR="00E716F8" w:rsidRPr="00FB61F0">
          <w:rPr>
            <w:sz w:val="20"/>
            <w:szCs w:val="20"/>
            <w:lang w:val="en-US"/>
          </w:rPr>
          <w:fldChar w:fldCharType="separate"/>
        </w:r>
        <w:r w:rsidR="00E716F8" w:rsidRPr="00FB61F0">
          <w:rPr>
            <w:noProof/>
            <w:sz w:val="20"/>
            <w:szCs w:val="20"/>
            <w:lang w:val="en-US"/>
          </w:rPr>
          <w:instrText>2</w:instrText>
        </w:r>
        <w:r w:rsidR="00E716F8" w:rsidRPr="00FB61F0">
          <w:rPr>
            <w:sz w:val="20"/>
            <w:szCs w:val="20"/>
            <w:lang w:val="en-US"/>
          </w:rPr>
          <w:fldChar w:fldCharType="end"/>
        </w:r>
        <w:r w:rsidR="00E716F8" w:rsidRPr="00FB61F0">
          <w:rPr>
            <w:sz w:val="20"/>
            <w:szCs w:val="20"/>
            <w:lang w:val="en-US"/>
          </w:rPr>
          <w:instrText xml:space="preserve"> = 1 "" </w:instrText>
        </w:r>
        <w:r w:rsidR="00E716F8" w:rsidRPr="00FB61F0">
          <w:rPr>
            <w:sz w:val="20"/>
            <w:szCs w:val="20"/>
            <w:lang w:val="en-US"/>
          </w:rPr>
          <w:fldChar w:fldCharType="begin"/>
        </w:r>
        <w:r w:rsidR="00E716F8" w:rsidRPr="00FB61F0">
          <w:rPr>
            <w:sz w:val="20"/>
            <w:szCs w:val="20"/>
            <w:lang w:val="en-US"/>
          </w:rPr>
          <w:instrText xml:space="preserve"> PAGE </w:instrText>
        </w:r>
        <w:r w:rsidR="00E716F8" w:rsidRPr="00FB61F0">
          <w:rPr>
            <w:sz w:val="20"/>
            <w:szCs w:val="20"/>
            <w:lang w:val="en-US"/>
          </w:rPr>
          <w:fldChar w:fldCharType="separate"/>
        </w:r>
        <w:r w:rsidR="00E716F8" w:rsidRPr="00FB61F0">
          <w:rPr>
            <w:noProof/>
            <w:sz w:val="20"/>
            <w:szCs w:val="20"/>
            <w:lang w:val="en-US"/>
          </w:rPr>
          <w:instrText>2</w:instrText>
        </w:r>
        <w:r w:rsidR="00E716F8" w:rsidRPr="00FB61F0">
          <w:rPr>
            <w:sz w:val="20"/>
            <w:szCs w:val="20"/>
            <w:lang w:val="en-US"/>
          </w:rPr>
          <w:fldChar w:fldCharType="end"/>
        </w:r>
        <w:r w:rsidR="00E716F8" w:rsidRPr="00FB61F0">
          <w:rPr>
            <w:sz w:val="20"/>
            <w:szCs w:val="20"/>
            <w:lang w:val="en-US"/>
          </w:rPr>
          <w:fldChar w:fldCharType="separate"/>
        </w:r>
        <w:r w:rsidR="00E716F8" w:rsidRPr="00FB61F0">
          <w:rPr>
            <w:noProof/>
            <w:sz w:val="20"/>
            <w:szCs w:val="20"/>
            <w:lang w:val="en-US"/>
          </w:rPr>
          <w:instrText>2</w:instrText>
        </w:r>
        <w:r w:rsidR="00E716F8" w:rsidRPr="00FB61F0">
          <w:rPr>
            <w:sz w:val="20"/>
            <w:szCs w:val="20"/>
            <w:lang w:val="en-US"/>
          </w:rPr>
          <w:fldChar w:fldCharType="end"/>
        </w:r>
        <w:r w:rsidR="00E716F8" w:rsidRPr="00FB61F0">
          <w:rPr>
            <w:sz w:val="20"/>
            <w:szCs w:val="20"/>
            <w:lang w:val="en-US"/>
          </w:rPr>
          <w:instrText>"</w:instrText>
        </w:r>
        <w:r w:rsidR="00E716F8" w:rsidRPr="00FB61F0">
          <w:rPr>
            <w:sz w:val="20"/>
            <w:szCs w:val="20"/>
          </w:rPr>
          <w:fldChar w:fldCharType="end"/>
        </w:r>
      </w:p>
    </w:sdtContent>
  </w:sdt>
  <w:p w:rsidR="001E6248" w:rsidRDefault="00E7003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98"/>
    <w:rsid w:val="001766E8"/>
    <w:rsid w:val="00477964"/>
    <w:rsid w:val="00502BA3"/>
    <w:rsid w:val="00900835"/>
    <w:rsid w:val="00A25398"/>
    <w:rsid w:val="00C36B69"/>
    <w:rsid w:val="00E7003E"/>
    <w:rsid w:val="00E716F8"/>
    <w:rsid w:val="00EC7226"/>
    <w:rsid w:val="00FB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C95EA-A1BE-41AC-8568-55A8BDFE6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BA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A253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25398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A2539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25398"/>
    <w:rPr>
      <w:rFonts w:ascii="Times New Roman" w:hAnsi="Times New Roman"/>
      <w:sz w:val="28"/>
    </w:rPr>
  </w:style>
  <w:style w:type="character" w:styleId="a8">
    <w:name w:val="page number"/>
    <w:basedOn w:val="a0"/>
    <w:rsid w:val="00A25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admsurgu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Прокофьева Алина Сергеевна</dc:creator>
  <cp:keywords/>
  <dc:description/>
  <cp:lastModifiedBy>Киселева Юлия Владимировна</cp:lastModifiedBy>
  <cp:revision>1</cp:revision>
  <cp:lastPrinted>2022-12-09T10:47:00Z</cp:lastPrinted>
  <dcterms:created xsi:type="dcterms:W3CDTF">2022-12-14T15:32:00Z</dcterms:created>
  <dcterms:modified xsi:type="dcterms:W3CDTF">2022-12-14T15:32:00Z</dcterms:modified>
</cp:coreProperties>
</file>