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D758D3">
        <w:rPr>
          <w:rFonts w:ascii="Times New Roman" w:hAnsi="Times New Roman" w:cs="Times New Roman"/>
          <w:sz w:val="28"/>
          <w:szCs w:val="28"/>
        </w:rPr>
        <w:t xml:space="preserve">, в сетевом издании </w:t>
      </w:r>
      <w:r w:rsidR="00D758D3" w:rsidRPr="00D758D3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="00D758D3" w:rsidRPr="00D758D3">
        <w:rPr>
          <w:rFonts w:ascii="Times New Roman" w:eastAsia="Calibri" w:hAnsi="Times New Roman" w:cs="Times New Roman"/>
          <w:sz w:val="28"/>
          <w:szCs w:val="28"/>
        </w:rPr>
        <w:t>.</w:t>
      </w:r>
      <w:r w:rsidR="00D758D3" w:rsidRPr="00D758D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и в газете «Сургутские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32F" w:rsidRPr="00406EA3" w:rsidRDefault="00F8432F" w:rsidP="00F843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04A1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0F1422" w:rsidRPr="000F1422">
        <w:rPr>
          <w:rFonts w:ascii="Times New Roman" w:hAnsi="Times New Roman" w:cs="Times New Roman"/>
          <w:sz w:val="28"/>
          <w:szCs w:val="28"/>
        </w:rPr>
        <w:t>ходатайство Администрации города</w:t>
      </w:r>
      <w:r w:rsidR="000F1422">
        <w:rPr>
          <w:rFonts w:ascii="Times New Roman" w:hAnsi="Times New Roman" w:cs="Times New Roman"/>
          <w:sz w:val="28"/>
          <w:szCs w:val="28"/>
        </w:rPr>
        <w:t>.</w:t>
      </w:r>
    </w:p>
    <w:p w:rsidR="00F8432F" w:rsidRPr="00406EA3" w:rsidRDefault="00F8432F" w:rsidP="00F843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6EA3">
        <w:rPr>
          <w:rFonts w:ascii="Times New Roman" w:hAnsi="Times New Roman" w:cs="Times New Roman"/>
          <w:sz w:val="28"/>
          <w:szCs w:val="28"/>
        </w:rPr>
        <w:t>. Информация о земельном участке (территории) предлагаемых к переводу – отсутствует.</w:t>
      </w:r>
    </w:p>
    <w:p w:rsidR="00F8432F" w:rsidRPr="008775A9" w:rsidRDefault="00F8432F" w:rsidP="00F8432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4D57">
        <w:rPr>
          <w:rFonts w:ascii="Times New Roman" w:hAnsi="Times New Roman" w:cs="Times New Roman"/>
          <w:sz w:val="28"/>
          <w:szCs w:val="28"/>
        </w:rPr>
        <w:t>Испрашиваемая территориальная зона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422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32F" w:rsidRPr="00734D57" w:rsidRDefault="00F8432F" w:rsidP="00F84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34D57">
        <w:rPr>
          <w:rFonts w:ascii="Times New Roman" w:hAnsi="Times New Roman" w:cs="Times New Roman"/>
          <w:sz w:val="28"/>
          <w:szCs w:val="28"/>
        </w:rPr>
        <w:t>Ориентировочная площадь территории, предлагаемая к переводу – отсутствует.</w:t>
      </w:r>
    </w:p>
    <w:p w:rsidR="00F8432F" w:rsidRPr="0088474B" w:rsidRDefault="00F8432F" w:rsidP="001F5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474B">
        <w:rPr>
          <w:rFonts w:ascii="Times New Roman" w:hAnsi="Times New Roman" w:cs="Times New Roman"/>
          <w:sz w:val="28"/>
          <w:szCs w:val="28"/>
        </w:rPr>
        <w:t xml:space="preserve">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>и не противоречат действующему генеральному плану города.</w:t>
      </w:r>
      <w:r w:rsidRPr="0088474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F6CA6A" wp14:editId="27C02BC3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74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5B96DC" wp14:editId="5EB7202E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2F" w:rsidRPr="00406EA3" w:rsidRDefault="00F8432F" w:rsidP="001F5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012C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Pr="00B3012C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1F569F"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="001F569F" w:rsidRPr="001F569F">
        <w:rPr>
          <w:rFonts w:ascii="Times New Roman" w:hAnsi="Times New Roman" w:cs="Times New Roman"/>
          <w:sz w:val="28"/>
          <w:szCs w:val="28"/>
        </w:rPr>
        <w:t xml:space="preserve"> разрешения на ввод </w:t>
      </w:r>
      <w:r w:rsidR="001F569F">
        <w:rPr>
          <w:rFonts w:ascii="Times New Roman" w:hAnsi="Times New Roman" w:cs="Times New Roman"/>
          <w:sz w:val="28"/>
          <w:szCs w:val="28"/>
        </w:rPr>
        <w:br/>
        <w:t xml:space="preserve">в эксплуатацию и </w:t>
      </w:r>
      <w:r w:rsidR="001F569F" w:rsidRPr="001F569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F569F">
        <w:rPr>
          <w:rFonts w:ascii="Times New Roman" w:hAnsi="Times New Roman" w:cs="Times New Roman"/>
          <w:sz w:val="28"/>
          <w:szCs w:val="28"/>
        </w:rPr>
        <w:t>е</w:t>
      </w:r>
      <w:r w:rsidR="001F569F" w:rsidRPr="001F569F">
        <w:rPr>
          <w:rFonts w:ascii="Times New Roman" w:hAnsi="Times New Roman" w:cs="Times New Roman"/>
          <w:sz w:val="28"/>
          <w:szCs w:val="28"/>
        </w:rPr>
        <w:t xml:space="preserve"> нормативного уровня горизонтальной освещенности объектов</w:t>
      </w:r>
      <w:r w:rsidR="001F569F">
        <w:rPr>
          <w:rFonts w:ascii="Times New Roman" w:hAnsi="Times New Roman" w:cs="Times New Roman"/>
          <w:sz w:val="28"/>
          <w:szCs w:val="28"/>
        </w:rPr>
        <w:t xml:space="preserve"> уличного освещения  расположенных по </w:t>
      </w:r>
      <w:r w:rsidR="001F569F" w:rsidRPr="001F569F">
        <w:rPr>
          <w:rFonts w:ascii="Times New Roman" w:hAnsi="Times New Roman" w:cs="Times New Roman"/>
          <w:sz w:val="28"/>
          <w:szCs w:val="28"/>
        </w:rPr>
        <w:t xml:space="preserve">бульвару Писателей </w:t>
      </w:r>
      <w:r w:rsidR="001F569F">
        <w:rPr>
          <w:rFonts w:ascii="Times New Roman" w:hAnsi="Times New Roman" w:cs="Times New Roman"/>
          <w:sz w:val="28"/>
          <w:szCs w:val="28"/>
        </w:rPr>
        <w:t>и заезду Андреевскому</w:t>
      </w:r>
      <w:r w:rsidR="001F569F" w:rsidRPr="001F569F">
        <w:rPr>
          <w:rFonts w:ascii="Times New Roman" w:hAnsi="Times New Roman" w:cs="Times New Roman"/>
          <w:sz w:val="28"/>
          <w:szCs w:val="28"/>
        </w:rPr>
        <w:t xml:space="preserve">, относящихся к </w:t>
      </w:r>
      <w:proofErr w:type="spellStart"/>
      <w:r w:rsidR="001F569F" w:rsidRPr="001F569F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="001F569F" w:rsidRPr="001F569F">
        <w:rPr>
          <w:rFonts w:ascii="Times New Roman" w:hAnsi="Times New Roman" w:cs="Times New Roman"/>
          <w:sz w:val="28"/>
          <w:szCs w:val="28"/>
        </w:rPr>
        <w:t xml:space="preserve"> </w:t>
      </w:r>
      <w:r w:rsidR="001F569F">
        <w:rPr>
          <w:rFonts w:ascii="Times New Roman" w:hAnsi="Times New Roman" w:cs="Times New Roman"/>
          <w:sz w:val="28"/>
          <w:szCs w:val="28"/>
        </w:rPr>
        <w:t>- дорожной сети</w:t>
      </w:r>
      <w:r w:rsidR="000F1422">
        <w:rPr>
          <w:rFonts w:ascii="Times New Roman" w:hAnsi="Times New Roman" w:cs="Times New Roman"/>
          <w:sz w:val="28"/>
          <w:szCs w:val="28"/>
        </w:rPr>
        <w:t>.</w:t>
      </w:r>
    </w:p>
    <w:p w:rsidR="00BE6BC2" w:rsidRPr="00BE6BC2" w:rsidRDefault="00BE6BC2" w:rsidP="00F84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E2E43"/>
    <w:rsid w:val="000E2EE3"/>
    <w:rsid w:val="000F1422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1F569F"/>
    <w:rsid w:val="0021007D"/>
    <w:rsid w:val="002233BE"/>
    <w:rsid w:val="00266A14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B24DD"/>
    <w:rsid w:val="009C23E0"/>
    <w:rsid w:val="009D2775"/>
    <w:rsid w:val="009F0016"/>
    <w:rsid w:val="009F0887"/>
    <w:rsid w:val="009F649B"/>
    <w:rsid w:val="00A244BB"/>
    <w:rsid w:val="00A25148"/>
    <w:rsid w:val="00A54BD8"/>
    <w:rsid w:val="00AC62CE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66339"/>
    <w:rsid w:val="00C725DC"/>
    <w:rsid w:val="00CA0DC6"/>
    <w:rsid w:val="00D25C78"/>
    <w:rsid w:val="00D353FB"/>
    <w:rsid w:val="00D54B96"/>
    <w:rsid w:val="00D63361"/>
    <w:rsid w:val="00D67E18"/>
    <w:rsid w:val="00D758D3"/>
    <w:rsid w:val="00D84621"/>
    <w:rsid w:val="00DA776B"/>
    <w:rsid w:val="00DB47EC"/>
    <w:rsid w:val="00DD1DAC"/>
    <w:rsid w:val="00DD6D33"/>
    <w:rsid w:val="00DF3A17"/>
    <w:rsid w:val="00E07FFE"/>
    <w:rsid w:val="00E119B3"/>
    <w:rsid w:val="00EB43EA"/>
    <w:rsid w:val="00EB47EB"/>
    <w:rsid w:val="00EF1455"/>
    <w:rsid w:val="00EF34A4"/>
    <w:rsid w:val="00F401F9"/>
    <w:rsid w:val="00F4087D"/>
    <w:rsid w:val="00F44D6C"/>
    <w:rsid w:val="00F5337A"/>
    <w:rsid w:val="00F6688C"/>
    <w:rsid w:val="00F8432F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CEF9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93</cp:revision>
  <dcterms:created xsi:type="dcterms:W3CDTF">2020-05-19T09:06:00Z</dcterms:created>
  <dcterms:modified xsi:type="dcterms:W3CDTF">2024-11-26T09:29:00Z</dcterms:modified>
</cp:coreProperties>
</file>