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F80" w:rsidRPr="00112F80" w:rsidRDefault="00112F80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bookmarkStart w:id="0" w:name="_GoBack"/>
      <w:r w:rsidRPr="00112F80">
        <w:rPr>
          <w:rFonts w:ascii="Times New Roman" w:hAnsi="Times New Roman" w:cs="Times New Roman"/>
          <w:noProof/>
          <w:sz w:val="24"/>
          <w:szCs w:val="24"/>
          <w:lang w:eastAsia="ru-RU"/>
        </w:rPr>
        <w:t>Проект межевания территории территории в границах улиц Электротехническая, Энергостротелей, Пионерная и проезда Виктора Васильева</w:t>
      </w:r>
    </w:p>
    <w:bookmarkEnd w:id="0"/>
    <w:p w:rsidR="00F532D4" w:rsidRDefault="00F532D4">
      <w:r>
        <w:rPr>
          <w:noProof/>
          <w:lang w:eastAsia="ru-RU"/>
        </w:rPr>
        <w:drawing>
          <wp:inline distT="0" distB="0" distL="0" distR="0">
            <wp:extent cx="8714668" cy="6775920"/>
            <wp:effectExtent l="0" t="0" r="0" b="6350"/>
            <wp:docPr id="11" name="Рисунок 11" descr="C:\Users\IVANOV~1\AppData\Local\Temp\Rar$DRa11584.20871\Графические материалы\Чертеж межевания территории М 1 1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VANOV~1\AppData\Local\Temp\Rar$DRa11584.20871\Графические материалы\Чертеж межевания территории М 1 10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9633" cy="677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2D4" w:rsidRDefault="00F532D4"/>
    <w:p w:rsidR="004675BF" w:rsidRDefault="004675BF"/>
    <w:p w:rsidR="004675BF" w:rsidRDefault="004675BF"/>
    <w:p w:rsidR="004675BF" w:rsidRPr="004675BF" w:rsidRDefault="004675BF" w:rsidP="004675BF">
      <w:pPr>
        <w:pStyle w:val="2"/>
        <w:keepLines w:val="0"/>
        <w:spacing w:before="120"/>
        <w:ind w:left="11"/>
        <w:jc w:val="center"/>
        <w:rPr>
          <w:rFonts w:ascii="Times New Roman" w:hAnsi="Times New Roman"/>
          <w:iCs/>
          <w:caps/>
          <w:color w:val="auto"/>
          <w:sz w:val="28"/>
          <w:szCs w:val="28"/>
        </w:rPr>
      </w:pPr>
      <w:bookmarkStart w:id="1" w:name="_Toc127274743"/>
      <w:bookmarkStart w:id="2" w:name="_Toc243640740"/>
      <w:r w:rsidRPr="004675BF">
        <w:rPr>
          <w:rFonts w:ascii="Times New Roman" w:hAnsi="Times New Roman"/>
          <w:iCs/>
          <w:caps/>
          <w:color w:val="auto"/>
          <w:sz w:val="28"/>
          <w:szCs w:val="28"/>
        </w:rPr>
        <w:t xml:space="preserve">1. </w:t>
      </w:r>
      <w:bookmarkEnd w:id="1"/>
      <w:r w:rsidRPr="004675BF">
        <w:rPr>
          <w:rFonts w:ascii="Times New Roman" w:hAnsi="Times New Roman"/>
          <w:iCs/>
          <w:caps/>
          <w:color w:val="auto"/>
          <w:sz w:val="28"/>
          <w:szCs w:val="28"/>
        </w:rPr>
        <w:t>ПЕРЕЧЕНЬ И СВЕДЕНИЯ О ПЛОЩАДИ ОБРАЗУЕМЫХ ЗЕМЕЛЬНЫХ УЧАСТКОВ (СПОСОБЫ ИХ ОБРАЗОВАНИЯ), ВИДАХ ИХ РАЗРЕШЕННОГО ИСПОЛЬЗОВАНИЯ</w:t>
      </w:r>
      <w:bookmarkEnd w:id="2"/>
    </w:p>
    <w:p w:rsidR="004675BF" w:rsidRPr="004675BF" w:rsidRDefault="004675BF" w:rsidP="004675BF">
      <w:pPr>
        <w:spacing w:line="276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75BF" w:rsidRPr="004675BF" w:rsidRDefault="004675BF" w:rsidP="004675B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BF">
        <w:rPr>
          <w:rFonts w:ascii="Times New Roman" w:hAnsi="Times New Roman" w:cs="Times New Roman"/>
          <w:sz w:val="28"/>
          <w:szCs w:val="28"/>
        </w:rPr>
        <w:t>В настоящем разделе текстовой части проекта межевания территории отображена информация об образуемых земельных участках, в том числе, о площади и способе образования, а также о видах их разрешенного использования. Указанная информация представлена в Таблице 1.</w:t>
      </w:r>
    </w:p>
    <w:p w:rsidR="004675BF" w:rsidRPr="004675BF" w:rsidRDefault="004675BF" w:rsidP="004675BF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75BF">
        <w:rPr>
          <w:rFonts w:ascii="Times New Roman" w:hAnsi="Times New Roman" w:cs="Times New Roman"/>
          <w:sz w:val="28"/>
          <w:szCs w:val="28"/>
        </w:rPr>
        <w:t>Виды разрешенного использования образуемых земельных участков определены                             в соответствии с Единым документом территориального планирования и градостроительного зонирования муниципального образования городской округ Сургут Ханты-Мансийского автономного округа – Югры, утвержденным Решением Думы города Сургута от 27.11.2024 г. №703-VII ДГ (далее – Единый документ территориального планирования), для реализации проектных решений требуется внесение изменений в Единый документ территориального планирования в части градостроительных регламентов зоны инженерной инфраструктуры (И) и в части границ территориальных зон инженерной инфраструктуры (И) и производственной зоны (П).</w:t>
      </w:r>
    </w:p>
    <w:p w:rsidR="004675BF" w:rsidRPr="004675BF" w:rsidRDefault="004675BF" w:rsidP="004675BF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75BF" w:rsidRPr="004675BF" w:rsidRDefault="004675BF" w:rsidP="004675BF">
      <w:pPr>
        <w:spacing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4675BF">
        <w:rPr>
          <w:rFonts w:ascii="Times New Roman" w:hAnsi="Times New Roman" w:cs="Times New Roman"/>
          <w:sz w:val="28"/>
          <w:szCs w:val="28"/>
        </w:rPr>
        <w:t>Таблица 1</w:t>
      </w:r>
    </w:p>
    <w:p w:rsidR="004675BF" w:rsidRPr="004675BF" w:rsidRDefault="004675BF" w:rsidP="004675BF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4675BF">
        <w:rPr>
          <w:rFonts w:ascii="Times New Roman" w:hAnsi="Times New Roman" w:cs="Times New Roman"/>
          <w:sz w:val="28"/>
          <w:szCs w:val="28"/>
        </w:rPr>
        <w:t>Экспликация образуемых земельных участков</w:t>
      </w:r>
    </w:p>
    <w:tbl>
      <w:tblPr>
        <w:tblW w:w="15623" w:type="dxa"/>
        <w:jc w:val="center"/>
        <w:tblLook w:val="04A0" w:firstRow="1" w:lastRow="0" w:firstColumn="1" w:lastColumn="0" w:noHBand="0" w:noVBand="1"/>
      </w:tblPr>
      <w:tblGrid>
        <w:gridCol w:w="1555"/>
        <w:gridCol w:w="3977"/>
        <w:gridCol w:w="5778"/>
        <w:gridCol w:w="2021"/>
        <w:gridCol w:w="2292"/>
      </w:tblGrid>
      <w:tr w:rsidR="004675BF" w:rsidRPr="004675BF" w:rsidTr="00112F80">
        <w:trPr>
          <w:trHeight w:val="630"/>
          <w:tblHeader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Условный номер ЗУ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 разрешенного использования земельного участка</w:t>
            </w:r>
          </w:p>
        </w:tc>
        <w:tc>
          <w:tcPr>
            <w:tcW w:w="5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Способ образования земельных участков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Категория земель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Площадь, </w:t>
            </w:r>
            <w:proofErr w:type="spellStart"/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кв.м</w:t>
            </w:r>
            <w:proofErr w:type="spellEnd"/>
          </w:p>
        </w:tc>
      </w:tr>
      <w:tr w:rsidR="004675BF" w:rsidRPr="004675BF" w:rsidTr="00112F80">
        <w:trPr>
          <w:trHeight w:val="630"/>
          <w:tblHeader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:ЗУ01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Административные здания организаций, обеспечивающих предоставление коммунальных услуг </w:t>
            </w: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(3.1.2)</w:t>
            </w:r>
          </w:p>
        </w:tc>
        <w:tc>
          <w:tcPr>
            <w:tcW w:w="5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112F80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Перераспределение земельного участка с кадастровым номером 86:10:0101212:1 с землями, находящимися в государственной или муниципальной собственности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Земли населенных пунктов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12145</w:t>
            </w:r>
          </w:p>
        </w:tc>
      </w:tr>
      <w:tr w:rsidR="004675BF" w:rsidRPr="004675BF" w:rsidTr="00112F80">
        <w:trPr>
          <w:trHeight w:val="630"/>
          <w:tblHeader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:ЗУ02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Гостиничное обслуживание </w:t>
            </w: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(4.7)</w:t>
            </w:r>
          </w:p>
        </w:tc>
        <w:tc>
          <w:tcPr>
            <w:tcW w:w="5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112F80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Перераспределение земельного участка с кадастровым номером 86:10:0101212:21 с землями, находящимися в государственной или муниципальной собственности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Земли населенных пунктов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4035</w:t>
            </w:r>
          </w:p>
        </w:tc>
      </w:tr>
      <w:tr w:rsidR="004675BF" w:rsidRPr="004675BF" w:rsidTr="00112F80">
        <w:trPr>
          <w:trHeight w:val="630"/>
          <w:tblHeader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:ЗУ03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Склад </w:t>
            </w: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(6.9)</w:t>
            </w:r>
          </w:p>
        </w:tc>
        <w:tc>
          <w:tcPr>
            <w:tcW w:w="5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112F80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Перераспределение земельных участков с кадастровыми номерами 86:10:0101212:1338, 86:10:0101212:1339 с землями, находящимися в государственной или муниципальной собственности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Земли населенных пунктов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5819</w:t>
            </w:r>
          </w:p>
        </w:tc>
      </w:tr>
      <w:tr w:rsidR="004675BF" w:rsidRPr="004675BF" w:rsidTr="00112F80">
        <w:trPr>
          <w:trHeight w:val="630"/>
          <w:tblHeader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:ЗУ04*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Общежития </w:t>
            </w: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(3.2.4)*</w:t>
            </w:r>
          </w:p>
        </w:tc>
        <w:tc>
          <w:tcPr>
            <w:tcW w:w="5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112F80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Образование земельных участков из земель или земельных участков, находящихся в государственной или муниципальной собственности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Земли населенных пунктов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4234</w:t>
            </w:r>
          </w:p>
        </w:tc>
      </w:tr>
      <w:tr w:rsidR="004675BF" w:rsidRPr="004675BF" w:rsidTr="00112F80">
        <w:trPr>
          <w:trHeight w:val="630"/>
          <w:tblHeader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:ЗУ05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Энергетика </w:t>
            </w: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(6.7)</w:t>
            </w:r>
          </w:p>
        </w:tc>
        <w:tc>
          <w:tcPr>
            <w:tcW w:w="5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112F80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Образование земельных участков из земель или земельных участков, находящихся в государственной или муниципальной собственности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Земли населенных пунктов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20204</w:t>
            </w:r>
          </w:p>
        </w:tc>
      </w:tr>
      <w:tr w:rsidR="004675BF" w:rsidRPr="004675BF" w:rsidTr="00112F80">
        <w:trPr>
          <w:trHeight w:val="630"/>
          <w:tblHeader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:ЗУ06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Трубопроводный транспорт </w:t>
            </w: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(7.5)</w:t>
            </w:r>
          </w:p>
        </w:tc>
        <w:tc>
          <w:tcPr>
            <w:tcW w:w="5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112F80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Образование земельных участков из земель или земельных участков, находящихся в государственной или муниципальной собственности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Земли населенных пунктов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7443</w:t>
            </w:r>
          </w:p>
        </w:tc>
      </w:tr>
      <w:tr w:rsidR="004675BF" w:rsidRPr="004675BF" w:rsidTr="00112F80">
        <w:trPr>
          <w:trHeight w:val="630"/>
          <w:tblHeader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:ЗУ07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Энергетика </w:t>
            </w: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(6.7)</w:t>
            </w:r>
          </w:p>
        </w:tc>
        <w:tc>
          <w:tcPr>
            <w:tcW w:w="5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112F80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Образование земельных участков из земель или земельных участков, находящихся в государственной или муниципальной собственности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Земли населенных пунктов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4545</w:t>
            </w:r>
          </w:p>
        </w:tc>
      </w:tr>
      <w:tr w:rsidR="004675BF" w:rsidRPr="004675BF" w:rsidTr="00112F80">
        <w:trPr>
          <w:trHeight w:val="630"/>
          <w:tblHeader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:ЗУ08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Земельные участки (территории) общего пользования </w:t>
            </w: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(12.0)**</w:t>
            </w:r>
          </w:p>
        </w:tc>
        <w:tc>
          <w:tcPr>
            <w:tcW w:w="5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112F80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Образование земельных участков из земель или земельных участков, находящихся в государственной или муниципальной собственности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Земли населенных пунктов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10262</w:t>
            </w:r>
          </w:p>
        </w:tc>
      </w:tr>
      <w:tr w:rsidR="004675BF" w:rsidRPr="004675BF" w:rsidTr="00112F80">
        <w:trPr>
          <w:trHeight w:val="630"/>
          <w:tblHeader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:ЗУ09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Трубопроводный транспорт </w:t>
            </w: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(7.5)</w:t>
            </w:r>
          </w:p>
        </w:tc>
        <w:tc>
          <w:tcPr>
            <w:tcW w:w="5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112F80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Образование земельных участков из земель или земельных участков, находящихся в государственной или муниципальной собственности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Земли населенных пунктов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8391</w:t>
            </w:r>
          </w:p>
        </w:tc>
      </w:tr>
      <w:tr w:rsidR="004675BF" w:rsidRPr="004675BF" w:rsidTr="00112F80">
        <w:trPr>
          <w:trHeight w:val="630"/>
          <w:tblHeader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:ЗУ10*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Земельные участки (территории) общего пользования </w:t>
            </w: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(12.0)**</w:t>
            </w:r>
          </w:p>
        </w:tc>
        <w:tc>
          <w:tcPr>
            <w:tcW w:w="5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112F80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Образование земельных участков из земель или земельных участков, находящихся в государственной или муниципальной собственности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Земли населенных пунктов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9518</w:t>
            </w:r>
          </w:p>
        </w:tc>
      </w:tr>
      <w:tr w:rsidR="004675BF" w:rsidRPr="004675BF" w:rsidTr="00112F80">
        <w:trPr>
          <w:trHeight w:val="630"/>
          <w:tblHeader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:ЗУ11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Земельные участки (территории) общего пользования </w:t>
            </w: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(12.0)**</w:t>
            </w:r>
          </w:p>
        </w:tc>
        <w:tc>
          <w:tcPr>
            <w:tcW w:w="5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112F80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Образование земельных участков из земель или земельных участков, находящихся в государственной или муниципальной собственности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Земли населенных пунктов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271</w:t>
            </w:r>
          </w:p>
        </w:tc>
      </w:tr>
      <w:tr w:rsidR="004675BF" w:rsidRPr="004675BF" w:rsidTr="00112F80">
        <w:trPr>
          <w:trHeight w:val="630"/>
          <w:tblHeader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:ЗУ12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Земельные участки (территории) общего пользования </w:t>
            </w: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(12.0)**</w:t>
            </w:r>
          </w:p>
        </w:tc>
        <w:tc>
          <w:tcPr>
            <w:tcW w:w="5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112F80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Образование земельных участков из земель или земельных участков, находящихся в государственной или муниципальной собственности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Земли населенных пунктов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657</w:t>
            </w:r>
          </w:p>
        </w:tc>
      </w:tr>
      <w:tr w:rsidR="004675BF" w:rsidRPr="004675BF" w:rsidTr="00112F80">
        <w:trPr>
          <w:trHeight w:val="630"/>
          <w:tblHeader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:ЗУ13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Земельные участки (территории) общего пользования </w:t>
            </w: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(12.0)**</w:t>
            </w:r>
          </w:p>
        </w:tc>
        <w:tc>
          <w:tcPr>
            <w:tcW w:w="5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112F80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Образование земельных участков из земель или земельных участков, находящихся в государственной или муниципальной собственности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Земли населенных пунктов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6957</w:t>
            </w:r>
          </w:p>
        </w:tc>
      </w:tr>
      <w:tr w:rsidR="004675BF" w:rsidRPr="004675BF" w:rsidTr="00112F80">
        <w:trPr>
          <w:trHeight w:val="630"/>
          <w:tblHeader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:ЗУ14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Земельные участки (территории) общего пользования </w:t>
            </w: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(12.0)**</w:t>
            </w:r>
          </w:p>
        </w:tc>
        <w:tc>
          <w:tcPr>
            <w:tcW w:w="5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112F80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Образование земельных участков из земель или земельных участков, находящихся в государственной или муниципальной собственности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Земли населенных пунктов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9695</w:t>
            </w:r>
          </w:p>
        </w:tc>
      </w:tr>
      <w:tr w:rsidR="004675BF" w:rsidRPr="004675BF" w:rsidTr="00112F80">
        <w:trPr>
          <w:trHeight w:val="630"/>
          <w:tblHeader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:ЗУ15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Земельные участки (территории) общего пользования </w:t>
            </w: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(12.0)**</w:t>
            </w:r>
          </w:p>
        </w:tc>
        <w:tc>
          <w:tcPr>
            <w:tcW w:w="5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112F80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Образование земельных участков из земель или земельных участков, находящихся в государственной или муниципальной собственности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Земли населенных пунктов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10219</w:t>
            </w:r>
          </w:p>
        </w:tc>
      </w:tr>
      <w:tr w:rsidR="004675BF" w:rsidRPr="004675BF" w:rsidTr="00112F80">
        <w:trPr>
          <w:trHeight w:val="630"/>
          <w:tblHeader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:ЗУ16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Энергетика </w:t>
            </w: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(6.7)</w:t>
            </w:r>
          </w:p>
        </w:tc>
        <w:tc>
          <w:tcPr>
            <w:tcW w:w="5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112F80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Образование земельных участков из земель или земельных участков, находящихся в государственной или муниципальной собственности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Земли населенных пунктов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5931</w:t>
            </w:r>
          </w:p>
        </w:tc>
      </w:tr>
      <w:tr w:rsidR="004675BF" w:rsidRPr="004675BF" w:rsidTr="00112F80">
        <w:trPr>
          <w:trHeight w:val="630"/>
          <w:tblHeader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:ЗУ17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Склад </w:t>
            </w: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(6.9)</w:t>
            </w:r>
          </w:p>
        </w:tc>
        <w:tc>
          <w:tcPr>
            <w:tcW w:w="5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112F80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Образование земельных участков из земель или земельных участков, находящихся в государственной или муниципальной собственности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Земли населенных пунктов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3837</w:t>
            </w:r>
          </w:p>
        </w:tc>
      </w:tr>
      <w:tr w:rsidR="004675BF" w:rsidRPr="004675BF" w:rsidTr="00112F80">
        <w:trPr>
          <w:trHeight w:val="630"/>
          <w:tblHeader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:ЗУ18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Земельные участки (территории) общего пользования </w:t>
            </w: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(12.0)</w:t>
            </w:r>
          </w:p>
        </w:tc>
        <w:tc>
          <w:tcPr>
            <w:tcW w:w="5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112F80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Образование земельных участков из земель или земельных участков, находящихся в государственной или муниципальной собственности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Земли населенных пунктов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254</w:t>
            </w:r>
          </w:p>
        </w:tc>
      </w:tr>
      <w:tr w:rsidR="004675BF" w:rsidRPr="004675BF" w:rsidTr="00112F80">
        <w:trPr>
          <w:trHeight w:val="630"/>
          <w:tblHeader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:ЗУ19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Земельные участки (территории) общего пользования </w:t>
            </w: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(12.0)</w:t>
            </w:r>
          </w:p>
        </w:tc>
        <w:tc>
          <w:tcPr>
            <w:tcW w:w="5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112F80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Образование земельных участков из земель или земельных участков, находящихся в государственной или муниципальной собственности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Земли населенных пунктов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410</w:t>
            </w:r>
          </w:p>
        </w:tc>
      </w:tr>
      <w:tr w:rsidR="004675BF" w:rsidRPr="004675BF" w:rsidTr="00112F80">
        <w:trPr>
          <w:trHeight w:val="630"/>
          <w:tblHeader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:ЗУ20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Земельные участки (территории) общего пользования </w:t>
            </w: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(12.0)</w:t>
            </w:r>
          </w:p>
        </w:tc>
        <w:tc>
          <w:tcPr>
            <w:tcW w:w="5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112F80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Образование земельных участков из земель или земельных участков, находящихся в государственной или муниципальной собственности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Земли населенных пунктов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544</w:t>
            </w:r>
          </w:p>
        </w:tc>
      </w:tr>
    </w:tbl>
    <w:p w:rsidR="004675BF" w:rsidRPr="004675BF" w:rsidRDefault="004675BF" w:rsidP="004675BF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</w:p>
    <w:p w:rsidR="004675BF" w:rsidRPr="004675BF" w:rsidRDefault="004675BF" w:rsidP="00112F80">
      <w:pPr>
        <w:suppressAutoHyphens/>
        <w:spacing w:line="300" w:lineRule="auto"/>
        <w:ind w:right="7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BF">
        <w:rPr>
          <w:rFonts w:ascii="Times New Roman" w:hAnsi="Times New Roman" w:cs="Times New Roman"/>
          <w:sz w:val="28"/>
          <w:szCs w:val="28"/>
        </w:rPr>
        <w:lastRenderedPageBreak/>
        <w:t>*</w:t>
      </w:r>
      <w:proofErr w:type="gramStart"/>
      <w:r w:rsidRPr="004675B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675BF">
        <w:rPr>
          <w:rFonts w:ascii="Times New Roman" w:hAnsi="Times New Roman" w:cs="Times New Roman"/>
          <w:sz w:val="28"/>
          <w:szCs w:val="28"/>
        </w:rPr>
        <w:t xml:space="preserve"> целях постановки на государственный кадастровый учет земельных участков, образуемых проектом межевания территории, необходимо внести изменения в Единый документ территориального планирования. В Едином документе территориального планирования у зоны инженерной инфраструктуры (И) отсутствует вид разрешенного использования «Общежития (3.2.4)» </w:t>
      </w:r>
      <w:proofErr w:type="gramStart"/>
      <w:r w:rsidRPr="004675BF">
        <w:rPr>
          <w:rFonts w:ascii="Times New Roman" w:hAnsi="Times New Roman" w:cs="Times New Roman"/>
          <w:sz w:val="28"/>
          <w:szCs w:val="28"/>
        </w:rPr>
        <w:t>(:ЗУ</w:t>
      </w:r>
      <w:proofErr w:type="gramEnd"/>
      <w:r w:rsidRPr="004675BF">
        <w:rPr>
          <w:rFonts w:ascii="Times New Roman" w:hAnsi="Times New Roman" w:cs="Times New Roman"/>
          <w:sz w:val="28"/>
          <w:szCs w:val="28"/>
        </w:rPr>
        <w:t xml:space="preserve">04). Также необходимо внести изменения в границы территориальных зон инженерной инфраструктуры (И) и производственной   зоны (П) </w:t>
      </w:r>
      <w:proofErr w:type="gramStart"/>
      <w:r w:rsidRPr="004675BF">
        <w:rPr>
          <w:rFonts w:ascii="Times New Roman" w:hAnsi="Times New Roman" w:cs="Times New Roman"/>
          <w:sz w:val="28"/>
          <w:szCs w:val="28"/>
        </w:rPr>
        <w:t>(:ЗУ</w:t>
      </w:r>
      <w:proofErr w:type="gramEnd"/>
      <w:r w:rsidRPr="004675BF">
        <w:rPr>
          <w:rFonts w:ascii="Times New Roman" w:hAnsi="Times New Roman" w:cs="Times New Roman"/>
          <w:sz w:val="28"/>
          <w:szCs w:val="28"/>
        </w:rPr>
        <w:t>10).</w:t>
      </w:r>
    </w:p>
    <w:p w:rsidR="004675BF" w:rsidRPr="004675BF" w:rsidRDefault="004675BF" w:rsidP="00112F80">
      <w:pPr>
        <w:suppressAutoHyphens/>
        <w:spacing w:line="300" w:lineRule="auto"/>
        <w:ind w:right="7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BF">
        <w:rPr>
          <w:rFonts w:ascii="Times New Roman" w:hAnsi="Times New Roman" w:cs="Times New Roman"/>
          <w:sz w:val="28"/>
          <w:szCs w:val="28"/>
        </w:rPr>
        <w:t>**Для территориальных зон инженерной инфраструктуры (И) и коммунально-складская зона (К) вид «Земельные участки (территории) общего пользования (12.0)» является условно разрешенным. Условно разрешенный вид разрешенного использования земельного участка может быть установлен в случае получения разрешения на условно разрешенный вид использования земельного участка в соответствии со статьей 39 Градостроительного кодекса Российской Федерации.</w:t>
      </w:r>
    </w:p>
    <w:p w:rsidR="004675BF" w:rsidRPr="00A125DC" w:rsidRDefault="004675BF" w:rsidP="004675BF">
      <w:pPr>
        <w:ind w:firstLine="426"/>
        <w:jc w:val="center"/>
      </w:pPr>
    </w:p>
    <w:p w:rsidR="00F532D4" w:rsidRDefault="00F532D4"/>
    <w:p w:rsidR="00F532D4" w:rsidRDefault="00F532D4" w:rsidP="00F5555C">
      <w:pPr>
        <w:jc w:val="center"/>
      </w:pPr>
    </w:p>
    <w:p w:rsidR="00F532D4" w:rsidRDefault="00F532D4" w:rsidP="00F5555C">
      <w:pPr>
        <w:jc w:val="center"/>
      </w:pPr>
    </w:p>
    <w:p w:rsidR="00F532D4" w:rsidRDefault="00F532D4" w:rsidP="00F5555C">
      <w:pPr>
        <w:jc w:val="center"/>
      </w:pPr>
    </w:p>
    <w:p w:rsidR="00F532D4" w:rsidRDefault="00F532D4" w:rsidP="00F5555C">
      <w:pPr>
        <w:jc w:val="center"/>
      </w:pPr>
    </w:p>
    <w:p w:rsidR="00F532D4" w:rsidRDefault="00F532D4" w:rsidP="00F5555C">
      <w:pPr>
        <w:jc w:val="center"/>
      </w:pPr>
    </w:p>
    <w:p w:rsidR="00112F80" w:rsidRDefault="00112F80" w:rsidP="00F5555C">
      <w:pPr>
        <w:jc w:val="center"/>
      </w:pPr>
    </w:p>
    <w:p w:rsidR="00112F80" w:rsidRDefault="00112F80" w:rsidP="00F5555C">
      <w:pPr>
        <w:jc w:val="center"/>
      </w:pPr>
    </w:p>
    <w:p w:rsidR="00112F80" w:rsidRDefault="00112F80" w:rsidP="00F5555C">
      <w:pPr>
        <w:jc w:val="center"/>
      </w:pPr>
    </w:p>
    <w:p w:rsidR="00112F80" w:rsidRDefault="00112F80" w:rsidP="00F5555C">
      <w:pPr>
        <w:jc w:val="center"/>
      </w:pPr>
    </w:p>
    <w:p w:rsidR="00112F80" w:rsidRDefault="00112F80" w:rsidP="00F5555C">
      <w:pPr>
        <w:jc w:val="center"/>
      </w:pPr>
    </w:p>
    <w:p w:rsidR="00F532D4" w:rsidRDefault="00F532D4" w:rsidP="00F5555C">
      <w:pPr>
        <w:jc w:val="center"/>
      </w:pPr>
    </w:p>
    <w:p w:rsidR="00F532D4" w:rsidRDefault="00F532D4"/>
    <w:p w:rsidR="004675BF" w:rsidRPr="004675BF" w:rsidRDefault="004675BF" w:rsidP="004675BF">
      <w:pPr>
        <w:pStyle w:val="2"/>
        <w:keepLines w:val="0"/>
        <w:spacing w:before="240" w:after="120"/>
        <w:ind w:left="11"/>
        <w:jc w:val="center"/>
        <w:rPr>
          <w:rFonts w:ascii="Times New Roman" w:hAnsi="Times New Roman"/>
          <w:iCs/>
          <w:caps/>
          <w:color w:val="auto"/>
          <w:sz w:val="28"/>
          <w:szCs w:val="28"/>
        </w:rPr>
      </w:pPr>
      <w:bookmarkStart w:id="3" w:name="_Toc243640741"/>
      <w:r w:rsidRPr="004675BF">
        <w:rPr>
          <w:rFonts w:ascii="Times New Roman" w:hAnsi="Times New Roman"/>
          <w:iCs/>
          <w:caps/>
          <w:color w:val="auto"/>
          <w:sz w:val="28"/>
          <w:szCs w:val="28"/>
        </w:rPr>
        <w:lastRenderedPageBreak/>
        <w:t>2. ПЕРЕЧЕНЬ И СВЕДЕНИЯ О ПЛОЩАДИ ОБРАЗУЕМЫХ ЗЕМЕЛЬНЫХ УЧАСТКОВ, КОТОРЫЕ БУДУТ ОТНЕСЕНЫ К ТЕРРИТОРИЯМ ОБЩЕГО ПОЛЬЗОВАНИЯ</w:t>
      </w:r>
      <w:bookmarkEnd w:id="3"/>
    </w:p>
    <w:p w:rsidR="004675BF" w:rsidRPr="004675BF" w:rsidRDefault="004675BF" w:rsidP="004675BF">
      <w:pPr>
        <w:suppressAutoHyphens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4675BF" w:rsidRPr="00112F80" w:rsidRDefault="004675BF" w:rsidP="004675BF">
      <w:pPr>
        <w:spacing w:line="30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12F80">
        <w:rPr>
          <w:rFonts w:ascii="Times New Roman" w:eastAsia="SimSun" w:hAnsi="Times New Roman" w:cs="Times New Roman"/>
          <w:sz w:val="28"/>
          <w:szCs w:val="28"/>
          <w:lang w:eastAsia="zh-CN"/>
        </w:rPr>
        <w:t>Проектом межевания территории предусматривается образование земельных участков, которые после образования будут отнесены к территориям общего пользования. Указанная информация представлена в таблице 2.</w:t>
      </w:r>
    </w:p>
    <w:p w:rsidR="004675BF" w:rsidRPr="00112F80" w:rsidRDefault="004675BF" w:rsidP="004675BF">
      <w:pPr>
        <w:spacing w:after="120"/>
        <w:jc w:val="right"/>
        <w:rPr>
          <w:rFonts w:ascii="Times New Roman" w:hAnsi="Times New Roman" w:cs="Times New Roman"/>
          <w:sz w:val="28"/>
          <w:szCs w:val="28"/>
        </w:rPr>
      </w:pPr>
      <w:r w:rsidRPr="00112F80"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W w:w="14029" w:type="dxa"/>
        <w:jc w:val="center"/>
        <w:tblLook w:val="04A0" w:firstRow="1" w:lastRow="0" w:firstColumn="1" w:lastColumn="0" w:noHBand="0" w:noVBand="1"/>
      </w:tblPr>
      <w:tblGrid>
        <w:gridCol w:w="1830"/>
        <w:gridCol w:w="4089"/>
        <w:gridCol w:w="4462"/>
        <w:gridCol w:w="2270"/>
        <w:gridCol w:w="1378"/>
      </w:tblGrid>
      <w:tr w:rsidR="004675BF" w:rsidRPr="004675BF" w:rsidTr="004675BF">
        <w:trPr>
          <w:trHeight w:val="630"/>
          <w:tblHeader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Условный номер ЗУ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 разрешенного использования земельного участка</w:t>
            </w:r>
          </w:p>
        </w:tc>
        <w:tc>
          <w:tcPr>
            <w:tcW w:w="4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Способ образования земельных участков</w:t>
            </w:r>
          </w:p>
        </w:tc>
        <w:tc>
          <w:tcPr>
            <w:tcW w:w="2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Категория земель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Площадь, </w:t>
            </w:r>
            <w:proofErr w:type="spellStart"/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кв.м</w:t>
            </w:r>
            <w:proofErr w:type="spellEnd"/>
          </w:p>
        </w:tc>
      </w:tr>
      <w:tr w:rsidR="004675BF" w:rsidRPr="004675BF" w:rsidTr="004675BF">
        <w:trPr>
          <w:trHeight w:val="630"/>
          <w:tblHeader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:ЗУ08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Земельные участки (территории) общего пользования </w:t>
            </w: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(12.0)**</w:t>
            </w:r>
          </w:p>
        </w:tc>
        <w:tc>
          <w:tcPr>
            <w:tcW w:w="4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Образование земельных участков из земель или земельных участков, находящихся в государственной или муниципальной собственности</w:t>
            </w:r>
          </w:p>
        </w:tc>
        <w:tc>
          <w:tcPr>
            <w:tcW w:w="2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Земли населенных пунктов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10262</w:t>
            </w:r>
          </w:p>
        </w:tc>
      </w:tr>
      <w:tr w:rsidR="004675BF" w:rsidRPr="004675BF" w:rsidTr="004675BF">
        <w:trPr>
          <w:trHeight w:val="630"/>
          <w:tblHeader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:ЗУ10*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Земельные участки (территории) общего пользования </w:t>
            </w: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(12.0)**</w:t>
            </w:r>
          </w:p>
        </w:tc>
        <w:tc>
          <w:tcPr>
            <w:tcW w:w="4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Образование земельных участков из земель или земельных участков, находящихся в государственной или муниципальной собственности</w:t>
            </w:r>
          </w:p>
        </w:tc>
        <w:tc>
          <w:tcPr>
            <w:tcW w:w="2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Земли населенных пунктов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9518</w:t>
            </w:r>
          </w:p>
        </w:tc>
      </w:tr>
      <w:tr w:rsidR="004675BF" w:rsidRPr="004675BF" w:rsidTr="004675BF">
        <w:trPr>
          <w:trHeight w:val="630"/>
          <w:tblHeader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:ЗУ11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Земельные участки (территории) общего пользования </w:t>
            </w: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(12.0)**</w:t>
            </w:r>
          </w:p>
        </w:tc>
        <w:tc>
          <w:tcPr>
            <w:tcW w:w="4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Образование земельных участков из земель или земельных участков, находящихся в государственной или муниципальной собственности</w:t>
            </w:r>
          </w:p>
        </w:tc>
        <w:tc>
          <w:tcPr>
            <w:tcW w:w="2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Земли населенных пунктов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271</w:t>
            </w:r>
          </w:p>
        </w:tc>
      </w:tr>
      <w:tr w:rsidR="004675BF" w:rsidRPr="004675BF" w:rsidTr="004675BF">
        <w:trPr>
          <w:trHeight w:val="630"/>
          <w:tblHeader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:ЗУ12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Земельные участки (территории) общего пользования </w:t>
            </w: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(12.0)**</w:t>
            </w:r>
          </w:p>
        </w:tc>
        <w:tc>
          <w:tcPr>
            <w:tcW w:w="4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Образование земельных участков из земель или земельных участков, находящихся в государственной или муниципальной собственности</w:t>
            </w:r>
          </w:p>
        </w:tc>
        <w:tc>
          <w:tcPr>
            <w:tcW w:w="2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Земли населенных пунктов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657</w:t>
            </w:r>
          </w:p>
        </w:tc>
      </w:tr>
      <w:tr w:rsidR="004675BF" w:rsidRPr="004675BF" w:rsidTr="004675BF">
        <w:trPr>
          <w:trHeight w:val="630"/>
          <w:tblHeader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:ЗУ13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Земельные участки (территории) общего пользования </w:t>
            </w: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(12.0)**</w:t>
            </w:r>
          </w:p>
        </w:tc>
        <w:tc>
          <w:tcPr>
            <w:tcW w:w="4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Образование земельных участков из земель или земельных участков, находящихся в государственной или муниципальной собственности</w:t>
            </w:r>
          </w:p>
        </w:tc>
        <w:tc>
          <w:tcPr>
            <w:tcW w:w="2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Земли населенных пунктов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6957</w:t>
            </w:r>
          </w:p>
        </w:tc>
      </w:tr>
      <w:tr w:rsidR="004675BF" w:rsidRPr="004675BF" w:rsidTr="004675BF">
        <w:trPr>
          <w:trHeight w:val="630"/>
          <w:tblHeader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:ЗУ14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Земельные участки (территории) общего пользования </w:t>
            </w: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(12.0)**</w:t>
            </w:r>
          </w:p>
        </w:tc>
        <w:tc>
          <w:tcPr>
            <w:tcW w:w="4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Образование земельных участков из земель или земельных участков, находящихся в государственной или муниципальной собственности</w:t>
            </w:r>
          </w:p>
        </w:tc>
        <w:tc>
          <w:tcPr>
            <w:tcW w:w="2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Земли населенных пунктов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9695</w:t>
            </w:r>
          </w:p>
        </w:tc>
      </w:tr>
      <w:tr w:rsidR="004675BF" w:rsidRPr="004675BF" w:rsidTr="004675BF">
        <w:trPr>
          <w:trHeight w:val="630"/>
          <w:tblHeader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:ЗУ15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Земельные участки (территории) общего пользования </w:t>
            </w: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(12.0)**</w:t>
            </w:r>
          </w:p>
        </w:tc>
        <w:tc>
          <w:tcPr>
            <w:tcW w:w="4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Образование земельных участков из земель или земельных участков, находящихся в государственной или муниципальной собственности</w:t>
            </w:r>
          </w:p>
        </w:tc>
        <w:tc>
          <w:tcPr>
            <w:tcW w:w="2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Земли населенных пунктов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10219</w:t>
            </w:r>
          </w:p>
        </w:tc>
      </w:tr>
      <w:tr w:rsidR="004675BF" w:rsidRPr="004675BF" w:rsidTr="004675BF">
        <w:trPr>
          <w:trHeight w:val="630"/>
          <w:tblHeader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:ЗУ18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Земельные участки (территории) общего пользования </w:t>
            </w: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(12.0)</w:t>
            </w:r>
          </w:p>
        </w:tc>
        <w:tc>
          <w:tcPr>
            <w:tcW w:w="4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Образование земельных участков из земель или земельных участков, находящихся в государственной или муниципальной собственности</w:t>
            </w:r>
          </w:p>
        </w:tc>
        <w:tc>
          <w:tcPr>
            <w:tcW w:w="2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Земли населенных пунктов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254</w:t>
            </w:r>
          </w:p>
        </w:tc>
      </w:tr>
      <w:tr w:rsidR="004675BF" w:rsidRPr="004675BF" w:rsidTr="004675BF">
        <w:trPr>
          <w:trHeight w:val="630"/>
          <w:tblHeader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:ЗУ19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Земельные участки (территории) общего пользования </w:t>
            </w: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(12.0)</w:t>
            </w:r>
          </w:p>
        </w:tc>
        <w:tc>
          <w:tcPr>
            <w:tcW w:w="4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Образование земельных участков из земель или земельных участков, находящихся в государственной или муниципальной собственности</w:t>
            </w:r>
          </w:p>
        </w:tc>
        <w:tc>
          <w:tcPr>
            <w:tcW w:w="2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Земли населенных пунктов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410</w:t>
            </w:r>
          </w:p>
        </w:tc>
      </w:tr>
      <w:tr w:rsidR="004675BF" w:rsidRPr="004675BF" w:rsidTr="004675BF">
        <w:trPr>
          <w:trHeight w:val="630"/>
          <w:tblHeader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:ЗУ20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Земельные участки (территории) общего пользования </w:t>
            </w: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(12.0)</w:t>
            </w:r>
          </w:p>
        </w:tc>
        <w:tc>
          <w:tcPr>
            <w:tcW w:w="4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Образование земельных участков из земель или земельных участков, находящихся в государственной или муниципальной собственности</w:t>
            </w:r>
          </w:p>
        </w:tc>
        <w:tc>
          <w:tcPr>
            <w:tcW w:w="2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7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Земли населенных пунктов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75BF" w:rsidRPr="004675BF" w:rsidRDefault="004675BF" w:rsidP="009B1792">
            <w:pPr>
              <w:spacing w:before="40" w:after="4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75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544</w:t>
            </w:r>
          </w:p>
        </w:tc>
      </w:tr>
    </w:tbl>
    <w:p w:rsidR="004675BF" w:rsidRDefault="004675BF" w:rsidP="004675BF">
      <w:pPr>
        <w:spacing w:after="120"/>
        <w:jc w:val="right"/>
      </w:pPr>
    </w:p>
    <w:p w:rsidR="004675BF" w:rsidRDefault="004675BF" w:rsidP="004675BF">
      <w:pPr>
        <w:spacing w:after="120"/>
        <w:jc w:val="right"/>
      </w:pPr>
    </w:p>
    <w:p w:rsidR="00F532D4" w:rsidRDefault="00F532D4"/>
    <w:p w:rsidR="00F532D4" w:rsidRDefault="00F532D4"/>
    <w:p w:rsidR="005857D8" w:rsidRDefault="005857D8" w:rsidP="00F5555C">
      <w:pPr>
        <w:jc w:val="center"/>
      </w:pPr>
    </w:p>
    <w:p w:rsidR="005857D8" w:rsidRDefault="005857D8"/>
    <w:p w:rsidR="005857D8" w:rsidRDefault="005857D8"/>
    <w:p w:rsidR="00300746" w:rsidRDefault="00300746" w:rsidP="00BA56E6"/>
    <w:p w:rsidR="00300746" w:rsidRPr="00BA56E6" w:rsidRDefault="00300746" w:rsidP="00BA56E6"/>
    <w:sectPr w:rsidR="00300746" w:rsidRPr="00BA56E6" w:rsidSect="00F5555C">
      <w:pgSz w:w="16838" w:h="11906" w:orient="landscape"/>
      <w:pgMar w:top="426" w:right="253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9B2"/>
    <w:rsid w:val="00112F80"/>
    <w:rsid w:val="00300746"/>
    <w:rsid w:val="00383090"/>
    <w:rsid w:val="003F02E0"/>
    <w:rsid w:val="004675BF"/>
    <w:rsid w:val="004C5203"/>
    <w:rsid w:val="005857D8"/>
    <w:rsid w:val="005E347C"/>
    <w:rsid w:val="005E5F62"/>
    <w:rsid w:val="00757EA6"/>
    <w:rsid w:val="007C70D9"/>
    <w:rsid w:val="009B2163"/>
    <w:rsid w:val="00AA0A64"/>
    <w:rsid w:val="00AE49B2"/>
    <w:rsid w:val="00B91152"/>
    <w:rsid w:val="00BA56E6"/>
    <w:rsid w:val="00D35865"/>
    <w:rsid w:val="00F532D4"/>
    <w:rsid w:val="00F5555C"/>
    <w:rsid w:val="00FB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AF7B6"/>
  <w15:chartTrackingRefBased/>
  <w15:docId w15:val="{710CCCD2-8509-42E5-9396-2010BC1CD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4675BF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91152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4675BF"/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paragraph" w:customStyle="1" w:styleId="S">
    <w:name w:val="S_Обычный"/>
    <w:basedOn w:val="a"/>
    <w:link w:val="S0"/>
    <w:qFormat/>
    <w:rsid w:val="004675B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S0">
    <w:name w:val="S_Обычный Знак"/>
    <w:link w:val="S"/>
    <w:locked/>
    <w:rsid w:val="004675BF"/>
    <w:rPr>
      <w:rFonts w:ascii="Times New Roman" w:eastAsia="Times New Roman" w:hAnsi="Times New Roman" w:cs="Times New Roman"/>
      <w:sz w:val="24"/>
      <w:szCs w:val="24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B6F53-088E-4E99-8F5F-6B36C0061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9</Pages>
  <Words>1387</Words>
  <Characters>7910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Ума Ахмедовна</dc:creator>
  <cp:keywords/>
  <dc:description/>
  <cp:lastModifiedBy>Иванова Ума Ахмедовна</cp:lastModifiedBy>
  <cp:revision>13</cp:revision>
  <cp:lastPrinted>2026-10-02T07:01:00Z</cp:lastPrinted>
  <dcterms:created xsi:type="dcterms:W3CDTF">2026-10-02T06:20:00Z</dcterms:created>
  <dcterms:modified xsi:type="dcterms:W3CDTF">2026-11-05T09:36:00Z</dcterms:modified>
</cp:coreProperties>
</file>