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430A" w:rsidRPr="004057B1" w:rsidRDefault="0046430A" w:rsidP="004643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057B1">
        <w:rPr>
          <w:rFonts w:ascii="Times New Roman" w:hAnsi="Times New Roman" w:cs="Times New Roman"/>
          <w:sz w:val="28"/>
          <w:szCs w:val="28"/>
        </w:rPr>
        <w:t xml:space="preserve">Пояснительная записка к материалам публичных слушаний, размещаемым </w:t>
      </w:r>
      <w:r w:rsidRPr="004057B1">
        <w:rPr>
          <w:rFonts w:ascii="Times New Roman" w:hAnsi="Times New Roman" w:cs="Times New Roman"/>
          <w:sz w:val="28"/>
          <w:szCs w:val="28"/>
        </w:rPr>
        <w:br/>
        <w:t>на официальном портале Администрации города и в газете «</w:t>
      </w:r>
      <w:proofErr w:type="spellStart"/>
      <w:r w:rsidRPr="004057B1">
        <w:rPr>
          <w:rFonts w:ascii="Times New Roman" w:hAnsi="Times New Roman" w:cs="Times New Roman"/>
          <w:sz w:val="28"/>
          <w:szCs w:val="28"/>
        </w:rPr>
        <w:t>Сургутские</w:t>
      </w:r>
      <w:proofErr w:type="spellEnd"/>
      <w:r w:rsidRPr="004057B1">
        <w:rPr>
          <w:rFonts w:ascii="Times New Roman" w:hAnsi="Times New Roman" w:cs="Times New Roman"/>
          <w:sz w:val="28"/>
          <w:szCs w:val="28"/>
        </w:rPr>
        <w:t xml:space="preserve"> ведомости» </w:t>
      </w:r>
    </w:p>
    <w:p w:rsidR="0046430A" w:rsidRPr="004A1052" w:rsidRDefault="0046430A" w:rsidP="004643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1052">
        <w:rPr>
          <w:rFonts w:ascii="Times New Roman" w:hAnsi="Times New Roman" w:cs="Times New Roman"/>
          <w:sz w:val="28"/>
          <w:szCs w:val="28"/>
        </w:rPr>
        <w:t xml:space="preserve">по проекту о внесении изменений в Правила землепользования и застройки </w:t>
      </w:r>
    </w:p>
    <w:p w:rsidR="0046430A" w:rsidRPr="004A1052" w:rsidRDefault="0046430A" w:rsidP="004643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1052">
        <w:rPr>
          <w:rFonts w:ascii="Times New Roman" w:hAnsi="Times New Roman" w:cs="Times New Roman"/>
          <w:sz w:val="28"/>
          <w:szCs w:val="28"/>
        </w:rPr>
        <w:t>на территории города Сургута</w:t>
      </w:r>
    </w:p>
    <w:p w:rsidR="0046430A" w:rsidRPr="004057B1" w:rsidRDefault="0046430A" w:rsidP="004643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30A" w:rsidRPr="004057B1" w:rsidRDefault="0046430A" w:rsidP="004643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51CFC" w:rsidRPr="00351CFC" w:rsidRDefault="0046430A" w:rsidP="004643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1CFC">
        <w:rPr>
          <w:rFonts w:ascii="Times New Roman" w:hAnsi="Times New Roman" w:cs="Times New Roman"/>
          <w:sz w:val="28"/>
          <w:szCs w:val="28"/>
        </w:rPr>
        <w:t>1. Заявитель –</w:t>
      </w:r>
      <w:r w:rsidR="00351CFC" w:rsidRPr="00351CF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923067" w:rsidRPr="00923067">
        <w:rPr>
          <w:rFonts w:ascii="Times New Roman" w:hAnsi="Times New Roman" w:cs="Times New Roman"/>
          <w:sz w:val="28"/>
          <w:szCs w:val="28"/>
        </w:rPr>
        <w:t>ООО «Медвежья сила»</w:t>
      </w:r>
      <w:r w:rsidR="0006363A">
        <w:rPr>
          <w:rFonts w:ascii="Times New Roman" w:hAnsi="Times New Roman" w:cs="Times New Roman"/>
          <w:sz w:val="28"/>
          <w:szCs w:val="28"/>
        </w:rPr>
        <w:t>.</w:t>
      </w:r>
    </w:p>
    <w:p w:rsidR="0046430A" w:rsidRPr="00351CFC" w:rsidRDefault="0046430A" w:rsidP="004643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1CFC">
        <w:rPr>
          <w:rFonts w:ascii="Times New Roman" w:hAnsi="Times New Roman" w:cs="Times New Roman"/>
          <w:sz w:val="28"/>
          <w:szCs w:val="28"/>
        </w:rPr>
        <w:t>2. Информация о земельном участке:</w:t>
      </w:r>
    </w:p>
    <w:p w:rsidR="0046430A" w:rsidRPr="00351CFC" w:rsidRDefault="0046430A" w:rsidP="0046430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1CFC">
        <w:rPr>
          <w:rFonts w:ascii="Times New Roman" w:hAnsi="Times New Roman" w:cs="Times New Roman"/>
          <w:sz w:val="28"/>
          <w:szCs w:val="28"/>
        </w:rPr>
        <w:t>- адрес земельного участка –</w:t>
      </w:r>
      <w:r w:rsidRPr="00923067">
        <w:rPr>
          <w:rFonts w:ascii="Times New Roman" w:hAnsi="Times New Roman" w:cs="Times New Roman"/>
          <w:sz w:val="28"/>
          <w:szCs w:val="28"/>
        </w:rPr>
        <w:t xml:space="preserve"> </w:t>
      </w:r>
      <w:r w:rsidR="00923067" w:rsidRPr="00923067">
        <w:rPr>
          <w:rFonts w:ascii="Times New Roman" w:hAnsi="Times New Roman" w:cs="Times New Roman"/>
          <w:sz w:val="28"/>
          <w:szCs w:val="28"/>
        </w:rPr>
        <w:t xml:space="preserve">город Сургут, Северный промрайон, </w:t>
      </w:r>
      <w:proofErr w:type="spellStart"/>
      <w:r w:rsidR="00923067" w:rsidRPr="00923067">
        <w:rPr>
          <w:rFonts w:ascii="Times New Roman" w:hAnsi="Times New Roman" w:cs="Times New Roman"/>
          <w:sz w:val="28"/>
          <w:szCs w:val="28"/>
        </w:rPr>
        <w:t>Нефтеюганское</w:t>
      </w:r>
      <w:proofErr w:type="spellEnd"/>
      <w:r w:rsidR="00923067" w:rsidRPr="00923067">
        <w:rPr>
          <w:rFonts w:ascii="Times New Roman" w:hAnsi="Times New Roman" w:cs="Times New Roman"/>
          <w:sz w:val="28"/>
          <w:szCs w:val="28"/>
        </w:rPr>
        <w:t xml:space="preserve"> шоссе, 4</w:t>
      </w:r>
      <w:r w:rsidR="00351CFC" w:rsidRPr="00923067">
        <w:rPr>
          <w:rFonts w:ascii="Times New Roman" w:hAnsi="Times New Roman" w:cs="Times New Roman"/>
          <w:sz w:val="28"/>
          <w:szCs w:val="28"/>
        </w:rPr>
        <w:t>;</w:t>
      </w:r>
    </w:p>
    <w:p w:rsidR="0046430A" w:rsidRPr="00351CFC" w:rsidRDefault="0046430A" w:rsidP="0046430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1CFC">
        <w:rPr>
          <w:rFonts w:ascii="Times New Roman" w:hAnsi="Times New Roman" w:cs="Times New Roman"/>
          <w:sz w:val="28"/>
          <w:szCs w:val="28"/>
        </w:rPr>
        <w:t>- кадастровый номер –</w:t>
      </w:r>
      <w:r w:rsidR="00923067" w:rsidRPr="00923067">
        <w:rPr>
          <w:rFonts w:ascii="Times New Roman" w:hAnsi="Times New Roman" w:cs="Times New Roman"/>
          <w:sz w:val="28"/>
          <w:szCs w:val="28"/>
        </w:rPr>
        <w:t>86:10:0101117:860</w:t>
      </w:r>
      <w:r w:rsidRPr="00351CFC">
        <w:rPr>
          <w:rFonts w:ascii="Times New Roman" w:hAnsi="Times New Roman" w:cs="Times New Roman"/>
          <w:sz w:val="28"/>
          <w:szCs w:val="28"/>
        </w:rPr>
        <w:t>;</w:t>
      </w:r>
    </w:p>
    <w:p w:rsidR="0046430A" w:rsidRPr="00351CFC" w:rsidRDefault="0046430A" w:rsidP="0046430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1CFC">
        <w:rPr>
          <w:rFonts w:ascii="Times New Roman" w:hAnsi="Times New Roman" w:cs="Times New Roman"/>
          <w:sz w:val="28"/>
          <w:szCs w:val="28"/>
        </w:rPr>
        <w:t>- площадь земельного участка –</w:t>
      </w:r>
      <w:r w:rsidR="00351CFC" w:rsidRPr="00351CFC">
        <w:rPr>
          <w:rFonts w:ascii="Times New Roman" w:hAnsi="Times New Roman" w:cs="Times New Roman"/>
          <w:sz w:val="28"/>
          <w:szCs w:val="28"/>
        </w:rPr>
        <w:t xml:space="preserve"> </w:t>
      </w:r>
      <w:r w:rsidR="00DF3A17">
        <w:rPr>
          <w:rFonts w:ascii="Times New Roman" w:eastAsia="Calibri" w:hAnsi="Times New Roman" w:cs="Times New Roman"/>
          <w:spacing w:val="-2"/>
          <w:sz w:val="28"/>
          <w:szCs w:val="28"/>
        </w:rPr>
        <w:t>9 008</w:t>
      </w:r>
      <w:r w:rsidR="00351CFC" w:rsidRPr="00351CFC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кв. метров</w:t>
      </w:r>
      <w:r w:rsidRPr="00351CFC">
        <w:rPr>
          <w:rFonts w:ascii="Times New Roman" w:hAnsi="Times New Roman" w:cs="Times New Roman"/>
          <w:sz w:val="28"/>
          <w:szCs w:val="28"/>
        </w:rPr>
        <w:t>;</w:t>
      </w:r>
    </w:p>
    <w:p w:rsidR="0046430A" w:rsidRPr="00351CFC" w:rsidRDefault="0046430A" w:rsidP="0046430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1CFC">
        <w:rPr>
          <w:rFonts w:ascii="Times New Roman" w:hAnsi="Times New Roman" w:cs="Times New Roman"/>
          <w:sz w:val="28"/>
          <w:szCs w:val="28"/>
        </w:rPr>
        <w:t xml:space="preserve">- территориальная зона – </w:t>
      </w:r>
      <w:r w:rsidR="00923067" w:rsidRPr="00923067">
        <w:rPr>
          <w:rFonts w:ascii="Times New Roman" w:hAnsi="Times New Roman" w:cs="Times New Roman"/>
          <w:sz w:val="28"/>
          <w:szCs w:val="28"/>
        </w:rPr>
        <w:t>П.5 «Зона размещения объектов пищевой промышленности»</w:t>
      </w:r>
      <w:r w:rsidR="00351CFC" w:rsidRPr="00351CFC">
        <w:rPr>
          <w:rFonts w:ascii="Times New Roman" w:hAnsi="Times New Roman" w:cs="Times New Roman"/>
          <w:sz w:val="28"/>
          <w:szCs w:val="28"/>
        </w:rPr>
        <w:t>;</w:t>
      </w:r>
    </w:p>
    <w:p w:rsidR="0046430A" w:rsidRPr="00351CFC" w:rsidRDefault="0046430A" w:rsidP="0092306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1CFC">
        <w:rPr>
          <w:rFonts w:ascii="Times New Roman" w:hAnsi="Times New Roman" w:cs="Times New Roman"/>
          <w:sz w:val="28"/>
          <w:szCs w:val="28"/>
        </w:rPr>
        <w:t xml:space="preserve">- вид использования земельного участка – </w:t>
      </w:r>
      <w:r w:rsidR="00923067" w:rsidRPr="00923067">
        <w:rPr>
          <w:rFonts w:ascii="Times New Roman" w:hAnsi="Times New Roman" w:cs="Times New Roman"/>
          <w:sz w:val="28"/>
          <w:szCs w:val="28"/>
        </w:rPr>
        <w:t>Производственная деятельность</w:t>
      </w:r>
      <w:r w:rsidR="00AC62CE">
        <w:rPr>
          <w:rFonts w:ascii="Times New Roman" w:hAnsi="Times New Roman" w:cs="Times New Roman"/>
          <w:sz w:val="28"/>
          <w:szCs w:val="28"/>
        </w:rPr>
        <w:br/>
      </w:r>
      <w:r w:rsidR="00923067" w:rsidRPr="00923067">
        <w:rPr>
          <w:rFonts w:ascii="Times New Roman" w:hAnsi="Times New Roman" w:cs="Times New Roman"/>
          <w:sz w:val="28"/>
          <w:szCs w:val="28"/>
        </w:rPr>
        <w:t xml:space="preserve"> (код 6.0) (25.29.11.900- резервуар</w:t>
      </w:r>
      <w:r w:rsidR="00923067">
        <w:rPr>
          <w:rFonts w:ascii="Times New Roman" w:hAnsi="Times New Roman" w:cs="Times New Roman"/>
          <w:sz w:val="28"/>
          <w:szCs w:val="28"/>
        </w:rPr>
        <w:t xml:space="preserve">ы, цистерны, баки и аналогичные </w:t>
      </w:r>
      <w:r w:rsidR="00923067" w:rsidRPr="00923067">
        <w:rPr>
          <w:rFonts w:ascii="Times New Roman" w:hAnsi="Times New Roman" w:cs="Times New Roman"/>
          <w:sz w:val="28"/>
          <w:szCs w:val="28"/>
        </w:rPr>
        <w:t xml:space="preserve">емкости </w:t>
      </w:r>
      <w:r w:rsidR="0006363A">
        <w:rPr>
          <w:rFonts w:ascii="Times New Roman" w:hAnsi="Times New Roman" w:cs="Times New Roman"/>
          <w:sz w:val="28"/>
          <w:szCs w:val="28"/>
        </w:rPr>
        <w:br/>
      </w:r>
      <w:r w:rsidR="00923067" w:rsidRPr="00923067">
        <w:rPr>
          <w:rFonts w:ascii="Times New Roman" w:hAnsi="Times New Roman" w:cs="Times New Roman"/>
          <w:sz w:val="28"/>
          <w:szCs w:val="28"/>
        </w:rPr>
        <w:t>(кроме емкостей для сжатых или сжиженных газов) из чугуна, стали или алюминия,</w:t>
      </w:r>
      <w:r w:rsidR="00923067">
        <w:rPr>
          <w:rFonts w:ascii="Times New Roman" w:hAnsi="Times New Roman" w:cs="Times New Roman"/>
          <w:sz w:val="28"/>
          <w:szCs w:val="28"/>
        </w:rPr>
        <w:t xml:space="preserve"> </w:t>
      </w:r>
      <w:r w:rsidR="00923067" w:rsidRPr="00923067">
        <w:rPr>
          <w:rFonts w:ascii="Times New Roman" w:hAnsi="Times New Roman" w:cs="Times New Roman"/>
          <w:sz w:val="28"/>
          <w:szCs w:val="28"/>
        </w:rPr>
        <w:t>вместимостью более 300 л, без механического или теплотехнического оборудования прочие; 25.29.11.910</w:t>
      </w:r>
      <w:r w:rsidR="00923067">
        <w:rPr>
          <w:rFonts w:ascii="Times New Roman" w:hAnsi="Times New Roman" w:cs="Times New Roman"/>
          <w:sz w:val="28"/>
          <w:szCs w:val="28"/>
        </w:rPr>
        <w:t xml:space="preserve"> </w:t>
      </w:r>
      <w:r w:rsidR="00923067" w:rsidRPr="00923067">
        <w:rPr>
          <w:rFonts w:ascii="Times New Roman" w:hAnsi="Times New Roman" w:cs="Times New Roman"/>
          <w:sz w:val="28"/>
          <w:szCs w:val="28"/>
        </w:rPr>
        <w:t>-</w:t>
      </w:r>
      <w:r w:rsidR="00923067">
        <w:rPr>
          <w:rFonts w:ascii="Times New Roman" w:hAnsi="Times New Roman" w:cs="Times New Roman"/>
          <w:sz w:val="28"/>
          <w:szCs w:val="28"/>
        </w:rPr>
        <w:t xml:space="preserve"> </w:t>
      </w:r>
      <w:r w:rsidR="00923067" w:rsidRPr="00923067">
        <w:rPr>
          <w:rFonts w:ascii="Times New Roman" w:hAnsi="Times New Roman" w:cs="Times New Roman"/>
          <w:sz w:val="28"/>
          <w:szCs w:val="28"/>
        </w:rPr>
        <w:t xml:space="preserve">резервуары, цистерны, баки и аналогичные емкости </w:t>
      </w:r>
      <w:r w:rsidR="0006363A">
        <w:rPr>
          <w:rFonts w:ascii="Times New Roman" w:hAnsi="Times New Roman" w:cs="Times New Roman"/>
          <w:sz w:val="28"/>
          <w:szCs w:val="28"/>
        </w:rPr>
        <w:br/>
      </w:r>
      <w:r w:rsidR="00923067" w:rsidRPr="00923067">
        <w:rPr>
          <w:rFonts w:ascii="Times New Roman" w:hAnsi="Times New Roman" w:cs="Times New Roman"/>
          <w:sz w:val="28"/>
          <w:szCs w:val="28"/>
        </w:rPr>
        <w:t>(кроме емкостей для сжатых или сжиженных газов) из</w:t>
      </w:r>
      <w:r w:rsidR="00923067">
        <w:rPr>
          <w:rFonts w:ascii="Times New Roman" w:hAnsi="Times New Roman" w:cs="Times New Roman"/>
          <w:sz w:val="28"/>
          <w:szCs w:val="28"/>
        </w:rPr>
        <w:t xml:space="preserve"> </w:t>
      </w:r>
      <w:r w:rsidR="00923067" w:rsidRPr="00923067">
        <w:rPr>
          <w:rFonts w:ascii="Times New Roman" w:hAnsi="Times New Roman" w:cs="Times New Roman"/>
          <w:sz w:val="28"/>
          <w:szCs w:val="28"/>
        </w:rPr>
        <w:t>черных металлов и алюминия, вместимостью более 300 л, без механического или теплотехнического</w:t>
      </w:r>
      <w:r w:rsidR="00923067">
        <w:rPr>
          <w:rFonts w:ascii="Times New Roman" w:hAnsi="Times New Roman" w:cs="Times New Roman"/>
          <w:sz w:val="28"/>
          <w:szCs w:val="28"/>
        </w:rPr>
        <w:t xml:space="preserve"> </w:t>
      </w:r>
      <w:r w:rsidR="00923067" w:rsidRPr="00923067">
        <w:rPr>
          <w:rFonts w:ascii="Times New Roman" w:hAnsi="Times New Roman" w:cs="Times New Roman"/>
          <w:sz w:val="28"/>
          <w:szCs w:val="28"/>
        </w:rPr>
        <w:t xml:space="preserve">оборудования прочие; 25.29.11.990- резервуары, цистерны, баки и аналогичные емкости </w:t>
      </w:r>
      <w:r w:rsidR="0006363A">
        <w:rPr>
          <w:rFonts w:ascii="Times New Roman" w:hAnsi="Times New Roman" w:cs="Times New Roman"/>
          <w:sz w:val="28"/>
          <w:szCs w:val="28"/>
        </w:rPr>
        <w:br/>
      </w:r>
      <w:r w:rsidR="00923067" w:rsidRPr="00923067">
        <w:rPr>
          <w:rFonts w:ascii="Times New Roman" w:hAnsi="Times New Roman" w:cs="Times New Roman"/>
          <w:sz w:val="28"/>
          <w:szCs w:val="28"/>
        </w:rPr>
        <w:t>(кроме емкостей</w:t>
      </w:r>
      <w:r w:rsidR="00923067">
        <w:rPr>
          <w:rFonts w:ascii="Times New Roman" w:hAnsi="Times New Roman" w:cs="Times New Roman"/>
          <w:sz w:val="28"/>
          <w:szCs w:val="28"/>
        </w:rPr>
        <w:t xml:space="preserve"> </w:t>
      </w:r>
      <w:r w:rsidR="00923067" w:rsidRPr="00923067">
        <w:rPr>
          <w:rFonts w:ascii="Times New Roman" w:hAnsi="Times New Roman" w:cs="Times New Roman"/>
          <w:sz w:val="28"/>
          <w:szCs w:val="28"/>
        </w:rPr>
        <w:t>для сжатых или сжиженных газов) из прочих металлов, вместимостью более 300 л, без механического или</w:t>
      </w:r>
      <w:r w:rsidR="00923067">
        <w:rPr>
          <w:rFonts w:ascii="Times New Roman" w:hAnsi="Times New Roman" w:cs="Times New Roman"/>
          <w:sz w:val="28"/>
          <w:szCs w:val="28"/>
        </w:rPr>
        <w:t xml:space="preserve"> </w:t>
      </w:r>
      <w:r w:rsidR="00923067" w:rsidRPr="00923067">
        <w:rPr>
          <w:rFonts w:ascii="Times New Roman" w:hAnsi="Times New Roman" w:cs="Times New Roman"/>
          <w:sz w:val="28"/>
          <w:szCs w:val="28"/>
        </w:rPr>
        <w:t>теплот</w:t>
      </w:r>
      <w:r w:rsidR="0006363A">
        <w:rPr>
          <w:rFonts w:ascii="Times New Roman" w:hAnsi="Times New Roman" w:cs="Times New Roman"/>
          <w:sz w:val="28"/>
          <w:szCs w:val="28"/>
        </w:rPr>
        <w:t>ехнического оборудования прочие</w:t>
      </w:r>
      <w:r w:rsidRPr="00351CFC">
        <w:rPr>
          <w:rFonts w:ascii="Times New Roman" w:hAnsi="Times New Roman" w:cs="Times New Roman"/>
          <w:sz w:val="28"/>
          <w:szCs w:val="28"/>
        </w:rPr>
        <w:t>;</w:t>
      </w:r>
    </w:p>
    <w:p w:rsidR="0046430A" w:rsidRPr="0054412D" w:rsidRDefault="0046430A" w:rsidP="004643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12D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основания пользо</w:t>
      </w:r>
      <w:r w:rsidR="0054412D" w:rsidRPr="0054412D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вания земельным участком – муниципальная собственность</w:t>
      </w:r>
      <w:r w:rsidR="00923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Участок предоставлен по договору аренды № 151, срок действия с 18.12.2023 </w:t>
      </w:r>
      <w:r w:rsidR="00AC62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2306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17.12.2033</w:t>
      </w:r>
      <w:r w:rsidRPr="0054412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6430A" w:rsidRPr="0054412D" w:rsidRDefault="0046430A" w:rsidP="004643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12D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объекты недвижимого имущества, расположенные в пределах земельного участка:</w:t>
      </w:r>
      <w:r w:rsidR="00DF3A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отсутствуют;</w:t>
      </w:r>
    </w:p>
    <w:p w:rsidR="003853F0" w:rsidRPr="00DF3A17" w:rsidRDefault="0046430A" w:rsidP="0046430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2BDC">
        <w:rPr>
          <w:rFonts w:ascii="Times New Roman" w:hAnsi="Times New Roman" w:cs="Times New Roman"/>
          <w:sz w:val="28"/>
          <w:szCs w:val="28"/>
        </w:rPr>
        <w:t>3. Испрашиваемая территориальная зона –</w:t>
      </w:r>
      <w:r w:rsidR="003853F0" w:rsidRPr="00DF3A17">
        <w:rPr>
          <w:rFonts w:ascii="Times New Roman" w:hAnsi="Times New Roman" w:cs="Times New Roman"/>
          <w:sz w:val="28"/>
          <w:szCs w:val="28"/>
        </w:rPr>
        <w:t xml:space="preserve"> </w:t>
      </w:r>
      <w:r w:rsidR="00DF3A17" w:rsidRPr="00DF3A17">
        <w:rPr>
          <w:rFonts w:ascii="Times New Roman" w:hAnsi="Times New Roman" w:cs="Times New Roman"/>
          <w:sz w:val="28"/>
          <w:szCs w:val="28"/>
        </w:rPr>
        <w:t>П.2 «Зона размещения производственных объектов</w:t>
      </w:r>
      <w:r w:rsidR="003853F0" w:rsidRPr="00682BDC">
        <w:rPr>
          <w:rFonts w:ascii="Times New Roman" w:hAnsi="Times New Roman" w:cs="Times New Roman"/>
          <w:sz w:val="28"/>
          <w:szCs w:val="28"/>
        </w:rPr>
        <w:t>.</w:t>
      </w:r>
    </w:p>
    <w:p w:rsidR="0046430A" w:rsidRPr="00682BDC" w:rsidRDefault="0046430A" w:rsidP="0046430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2BDC">
        <w:rPr>
          <w:rFonts w:ascii="Times New Roman" w:hAnsi="Times New Roman" w:cs="Times New Roman"/>
          <w:sz w:val="28"/>
          <w:szCs w:val="28"/>
        </w:rPr>
        <w:t xml:space="preserve">4. Ориентировочная площадь территории, предлагаемая к переводу – </w:t>
      </w:r>
      <w:r w:rsidR="009F0016">
        <w:rPr>
          <w:rFonts w:ascii="Times New Roman" w:hAnsi="Times New Roman" w:cs="Times New Roman"/>
          <w:sz w:val="28"/>
          <w:szCs w:val="28"/>
        </w:rPr>
        <w:br/>
      </w:r>
      <w:r w:rsidR="00DF3A17">
        <w:rPr>
          <w:rFonts w:ascii="Times New Roman" w:eastAsia="Calibri" w:hAnsi="Times New Roman" w:cs="Times New Roman"/>
          <w:spacing w:val="-2"/>
          <w:sz w:val="28"/>
          <w:szCs w:val="28"/>
        </w:rPr>
        <w:t>9 008</w:t>
      </w:r>
      <w:r w:rsidR="00682BDC" w:rsidRPr="00351CFC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кв. метров</w:t>
      </w:r>
      <w:r w:rsidR="00682BDC">
        <w:rPr>
          <w:rFonts w:ascii="Times New Roman" w:eastAsia="Calibri" w:hAnsi="Times New Roman" w:cs="Times New Roman"/>
          <w:spacing w:val="-2"/>
          <w:sz w:val="28"/>
          <w:szCs w:val="28"/>
        </w:rPr>
        <w:t>.</w:t>
      </w:r>
    </w:p>
    <w:p w:rsidR="0046430A" w:rsidRPr="00B402DC" w:rsidRDefault="0046430A" w:rsidP="00B402DC">
      <w:pPr>
        <w:spacing w:line="240" w:lineRule="auto"/>
        <w:ind w:firstLine="567"/>
        <w:contextualSpacing/>
        <w:jc w:val="both"/>
        <w:rPr>
          <w:szCs w:val="28"/>
        </w:rPr>
      </w:pPr>
      <w:r w:rsidRPr="009F0016">
        <w:rPr>
          <w:rFonts w:ascii="Times New Roman" w:hAnsi="Times New Roman" w:cs="Times New Roman"/>
          <w:sz w:val="28"/>
          <w:szCs w:val="28"/>
        </w:rPr>
        <w:t xml:space="preserve">5. Информация о соответствии техническим регламентам, сведениям Единого государственного реестра недвижимости, сведениям, документам и материалам, содержащимся в государственных информационных системах градостроительной деятельности и генеральному плану города – испрашиваемые изменения соответствуют техническим регламентам, сведениям Единого государственного реестра недвижимости, сведениям, документам и материалам, содержащимся </w:t>
      </w:r>
      <w:r w:rsidRPr="009F0016">
        <w:rPr>
          <w:rFonts w:ascii="Times New Roman" w:hAnsi="Times New Roman" w:cs="Times New Roman"/>
          <w:sz w:val="28"/>
          <w:szCs w:val="28"/>
        </w:rPr>
        <w:br/>
        <w:t xml:space="preserve">в государственных информационных системах градостроительной деятельности </w:t>
      </w:r>
      <w:r w:rsidRPr="009F0016">
        <w:rPr>
          <w:rFonts w:ascii="Times New Roman" w:hAnsi="Times New Roman" w:cs="Times New Roman"/>
          <w:sz w:val="28"/>
          <w:szCs w:val="28"/>
        </w:rPr>
        <w:br/>
        <w:t xml:space="preserve">и </w:t>
      </w:r>
      <w:r w:rsidR="00B402DC" w:rsidRPr="009F0016">
        <w:rPr>
          <w:rFonts w:ascii="Times New Roman" w:hAnsi="Times New Roman" w:cs="Times New Roman"/>
          <w:sz w:val="28"/>
          <w:szCs w:val="28"/>
        </w:rPr>
        <w:t xml:space="preserve"> соответствуют действующему генеральному плану города.</w:t>
      </w:r>
      <w:r w:rsidR="00B402DC" w:rsidRPr="009F001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56D6BE" wp14:editId="3A791A61">
            <wp:extent cx="9525" cy="9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BC2" w:rsidRPr="00BE6BC2" w:rsidRDefault="0046430A" w:rsidP="00AC62C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B2C">
        <w:rPr>
          <w:rFonts w:ascii="Times New Roman" w:hAnsi="Times New Roman" w:cs="Times New Roman"/>
          <w:sz w:val="28"/>
          <w:szCs w:val="28"/>
        </w:rPr>
        <w:t xml:space="preserve">6. </w:t>
      </w:r>
      <w:r w:rsidR="009F0016" w:rsidRPr="004A1052">
        <w:rPr>
          <w:rFonts w:ascii="Times New Roman" w:hAnsi="Times New Roman" w:cs="Times New Roman"/>
          <w:sz w:val="28"/>
          <w:szCs w:val="28"/>
        </w:rPr>
        <w:t xml:space="preserve">Цель внесения предлагаемых изменений в Правила землепользования </w:t>
      </w:r>
      <w:r w:rsidR="009F0016" w:rsidRPr="004A1052">
        <w:rPr>
          <w:rFonts w:ascii="Times New Roman" w:hAnsi="Times New Roman" w:cs="Times New Roman"/>
          <w:sz w:val="28"/>
          <w:szCs w:val="28"/>
        </w:rPr>
        <w:br/>
        <w:t>и застройки на территории города Сургута –</w:t>
      </w:r>
      <w:r w:rsidR="009F0016">
        <w:rPr>
          <w:rFonts w:ascii="Times New Roman" w:hAnsi="Times New Roman" w:cs="Times New Roman"/>
          <w:sz w:val="28"/>
          <w:szCs w:val="28"/>
        </w:rPr>
        <w:t xml:space="preserve"> </w:t>
      </w:r>
      <w:r w:rsidR="00DF3A17">
        <w:rPr>
          <w:rFonts w:ascii="Times New Roman" w:hAnsi="Times New Roman" w:cs="Times New Roman"/>
          <w:sz w:val="28"/>
          <w:szCs w:val="28"/>
        </w:rPr>
        <w:t>осуществление</w:t>
      </w:r>
      <w:r w:rsidR="00DF3A17" w:rsidRPr="00DF3A17">
        <w:rPr>
          <w:rFonts w:ascii="Times New Roman" w:hAnsi="Times New Roman" w:cs="Times New Roman"/>
          <w:sz w:val="28"/>
          <w:szCs w:val="28"/>
        </w:rPr>
        <w:t xml:space="preserve"> производственной деятельности.</w:t>
      </w:r>
    </w:p>
    <w:sectPr w:rsidR="00BE6BC2" w:rsidRPr="00BE6BC2" w:rsidSect="002D028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1994CAA"/>
    <w:multiLevelType w:val="hybridMultilevel"/>
    <w:tmpl w:val="2FFC47CA"/>
    <w:lvl w:ilvl="0" w:tplc="82B4DA88">
      <w:start w:val="1"/>
      <w:numFmt w:val="decimal"/>
      <w:lvlText w:val="%1."/>
      <w:lvlJc w:val="left"/>
      <w:pPr>
        <w:ind w:left="2204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2" w15:restartNumberingAfterBreak="0">
    <w:nsid w:val="14385364"/>
    <w:multiLevelType w:val="hybridMultilevel"/>
    <w:tmpl w:val="4E08EE40"/>
    <w:lvl w:ilvl="0" w:tplc="33D86586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24CEC"/>
    <w:rsid w:val="00025D15"/>
    <w:rsid w:val="000417B5"/>
    <w:rsid w:val="0006363A"/>
    <w:rsid w:val="0007110B"/>
    <w:rsid w:val="000B42AE"/>
    <w:rsid w:val="000B5DF2"/>
    <w:rsid w:val="000E2E43"/>
    <w:rsid w:val="000F2084"/>
    <w:rsid w:val="000F7C34"/>
    <w:rsid w:val="00115045"/>
    <w:rsid w:val="001162D7"/>
    <w:rsid w:val="001201BD"/>
    <w:rsid w:val="00133F17"/>
    <w:rsid w:val="00194152"/>
    <w:rsid w:val="001943EF"/>
    <w:rsid w:val="001D176B"/>
    <w:rsid w:val="001F3732"/>
    <w:rsid w:val="0021007D"/>
    <w:rsid w:val="002233BE"/>
    <w:rsid w:val="00283264"/>
    <w:rsid w:val="002A4388"/>
    <w:rsid w:val="002C1B12"/>
    <w:rsid w:val="002D028E"/>
    <w:rsid w:val="003133B0"/>
    <w:rsid w:val="00351CFC"/>
    <w:rsid w:val="00353909"/>
    <w:rsid w:val="003853F0"/>
    <w:rsid w:val="003B3DDA"/>
    <w:rsid w:val="003C3B65"/>
    <w:rsid w:val="003D3F00"/>
    <w:rsid w:val="0045177D"/>
    <w:rsid w:val="0046430A"/>
    <w:rsid w:val="00464EFC"/>
    <w:rsid w:val="00481271"/>
    <w:rsid w:val="00495B94"/>
    <w:rsid w:val="004C6FF2"/>
    <w:rsid w:val="00517F31"/>
    <w:rsid w:val="0054412D"/>
    <w:rsid w:val="00546E0F"/>
    <w:rsid w:val="005C21C2"/>
    <w:rsid w:val="0063453A"/>
    <w:rsid w:val="006527B1"/>
    <w:rsid w:val="006625FC"/>
    <w:rsid w:val="00682BDC"/>
    <w:rsid w:val="00694B90"/>
    <w:rsid w:val="006A5079"/>
    <w:rsid w:val="006B36A6"/>
    <w:rsid w:val="007134E2"/>
    <w:rsid w:val="00726F45"/>
    <w:rsid w:val="00734D57"/>
    <w:rsid w:val="00736BE9"/>
    <w:rsid w:val="00760D3A"/>
    <w:rsid w:val="00776CCA"/>
    <w:rsid w:val="007A5DD9"/>
    <w:rsid w:val="00800C4D"/>
    <w:rsid w:val="0088474B"/>
    <w:rsid w:val="008F7CA8"/>
    <w:rsid w:val="00900B2C"/>
    <w:rsid w:val="009024A5"/>
    <w:rsid w:val="00923067"/>
    <w:rsid w:val="009961DB"/>
    <w:rsid w:val="009C23E0"/>
    <w:rsid w:val="009F0016"/>
    <w:rsid w:val="009F0887"/>
    <w:rsid w:val="009F649B"/>
    <w:rsid w:val="00A244BB"/>
    <w:rsid w:val="00A25148"/>
    <w:rsid w:val="00A54BD8"/>
    <w:rsid w:val="00AC62CE"/>
    <w:rsid w:val="00B051EA"/>
    <w:rsid w:val="00B3012C"/>
    <w:rsid w:val="00B402DC"/>
    <w:rsid w:val="00B406C9"/>
    <w:rsid w:val="00B55DB2"/>
    <w:rsid w:val="00BC0D19"/>
    <w:rsid w:val="00BC680F"/>
    <w:rsid w:val="00BE6BC2"/>
    <w:rsid w:val="00C245A1"/>
    <w:rsid w:val="00C66339"/>
    <w:rsid w:val="00C725DC"/>
    <w:rsid w:val="00D25C78"/>
    <w:rsid w:val="00D353FB"/>
    <w:rsid w:val="00D54B96"/>
    <w:rsid w:val="00D67E18"/>
    <w:rsid w:val="00D84621"/>
    <w:rsid w:val="00DA776B"/>
    <w:rsid w:val="00DB47EC"/>
    <w:rsid w:val="00DD1DAC"/>
    <w:rsid w:val="00DF3A17"/>
    <w:rsid w:val="00E07FFE"/>
    <w:rsid w:val="00E119B3"/>
    <w:rsid w:val="00EB43EA"/>
    <w:rsid w:val="00EB47EB"/>
    <w:rsid w:val="00EF34A4"/>
    <w:rsid w:val="00F401F9"/>
    <w:rsid w:val="00F4087D"/>
    <w:rsid w:val="00F44D6C"/>
    <w:rsid w:val="00F6688C"/>
    <w:rsid w:val="00F97C51"/>
    <w:rsid w:val="00FD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3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locked/>
    <w:rsid w:val="00025D15"/>
    <w:rPr>
      <w:sz w:val="24"/>
      <w:szCs w:val="24"/>
    </w:rPr>
  </w:style>
  <w:style w:type="paragraph" w:styleId="a5">
    <w:name w:val="No Spacing"/>
    <w:aliases w:val="Кр. строка"/>
    <w:link w:val="a4"/>
    <w:qFormat/>
    <w:rsid w:val="00025D15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2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03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92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2117</Characters>
  <Application>Microsoft Office Word</Application>
  <DocSecurity>0</DocSecurity>
  <Lines>96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Шипицына Вера Геннадьевна</cp:lastModifiedBy>
  <cp:revision>2</cp:revision>
  <dcterms:created xsi:type="dcterms:W3CDTF">2024-03-29T10:31:00Z</dcterms:created>
  <dcterms:modified xsi:type="dcterms:W3CDTF">2024-03-29T10:31:00Z</dcterms:modified>
</cp:coreProperties>
</file>