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8E" w:rsidRPr="00C73AE2" w:rsidRDefault="0098618E" w:rsidP="00C9288B">
      <w:pPr>
        <w:widowControl w:val="0"/>
        <w:ind w:left="5812"/>
        <w:rPr>
          <w:rFonts w:eastAsia="Times New Roman"/>
          <w:szCs w:val="28"/>
          <w:lang w:eastAsia="ru-RU"/>
        </w:rPr>
      </w:pPr>
      <w:r w:rsidRPr="00C73AE2">
        <w:rPr>
          <w:rFonts w:eastAsia="Times New Roman"/>
          <w:szCs w:val="28"/>
          <w:lang w:eastAsia="ru-RU"/>
        </w:rPr>
        <w:t>Приложение 4</w:t>
      </w:r>
    </w:p>
    <w:p w:rsidR="0098618E" w:rsidRDefault="0098618E" w:rsidP="00C9288B">
      <w:pPr>
        <w:widowControl w:val="0"/>
        <w:ind w:left="5812"/>
        <w:rPr>
          <w:rFonts w:eastAsia="Times New Roman"/>
          <w:szCs w:val="28"/>
          <w:lang w:eastAsia="ru-RU"/>
        </w:rPr>
      </w:pPr>
      <w:r w:rsidRPr="00C73AE2">
        <w:rPr>
          <w:rFonts w:eastAsia="Times New Roman"/>
          <w:szCs w:val="28"/>
          <w:lang w:eastAsia="ru-RU"/>
        </w:rPr>
        <w:t xml:space="preserve">к извещению о проведении </w:t>
      </w:r>
    </w:p>
    <w:p w:rsidR="0098618E" w:rsidRPr="00C73AE2" w:rsidRDefault="0098618E" w:rsidP="00C9288B">
      <w:pPr>
        <w:widowControl w:val="0"/>
        <w:ind w:left="5812"/>
        <w:rPr>
          <w:rFonts w:eastAsia="Times New Roman"/>
          <w:szCs w:val="28"/>
          <w:lang w:eastAsia="ru-RU"/>
        </w:rPr>
      </w:pPr>
      <w:r w:rsidRPr="00C73AE2">
        <w:rPr>
          <w:rFonts w:eastAsia="Times New Roman"/>
          <w:szCs w:val="28"/>
          <w:lang w:eastAsia="ru-RU"/>
        </w:rPr>
        <w:t>конкурса</w:t>
      </w:r>
      <w:r>
        <w:rPr>
          <w:rFonts w:eastAsia="Times New Roman"/>
          <w:szCs w:val="28"/>
          <w:lang w:eastAsia="ru-RU"/>
        </w:rPr>
        <w:t xml:space="preserve"> </w:t>
      </w:r>
      <w:r w:rsidRPr="00C73AE2">
        <w:rPr>
          <w:rFonts w:eastAsia="Times New Roman"/>
          <w:szCs w:val="28"/>
          <w:lang w:eastAsia="ru-RU"/>
        </w:rPr>
        <w:t>в электронной форме</w:t>
      </w:r>
    </w:p>
    <w:p w:rsidR="0098618E" w:rsidRPr="00C73AE2" w:rsidRDefault="0098618E" w:rsidP="00C9288B">
      <w:pPr>
        <w:widowControl w:val="0"/>
        <w:ind w:left="5812"/>
        <w:rPr>
          <w:rFonts w:eastAsia="Times New Roman"/>
          <w:szCs w:val="28"/>
          <w:lang w:eastAsia="ru-RU"/>
        </w:rPr>
      </w:pPr>
      <w:r w:rsidRPr="00C73AE2">
        <w:rPr>
          <w:rFonts w:eastAsia="Times New Roman"/>
          <w:szCs w:val="28"/>
          <w:lang w:eastAsia="ru-RU"/>
        </w:rPr>
        <w:t xml:space="preserve">на право заключения договора </w:t>
      </w:r>
    </w:p>
    <w:p w:rsidR="00C9288B" w:rsidRDefault="0098618E" w:rsidP="00C9288B">
      <w:pPr>
        <w:widowControl w:val="0"/>
        <w:ind w:left="5812"/>
        <w:rPr>
          <w:rFonts w:eastAsia="Times New Roman"/>
          <w:szCs w:val="28"/>
          <w:lang w:eastAsia="ru-RU"/>
        </w:rPr>
      </w:pPr>
      <w:r w:rsidRPr="00C73AE2">
        <w:rPr>
          <w:rFonts w:eastAsia="Times New Roman"/>
          <w:szCs w:val="28"/>
          <w:lang w:eastAsia="ru-RU"/>
        </w:rPr>
        <w:t xml:space="preserve">о комплексном развитии территории жилой застройки </w:t>
      </w:r>
      <w:r>
        <w:rPr>
          <w:rFonts w:eastAsia="Times New Roman"/>
          <w:szCs w:val="28"/>
          <w:lang w:eastAsia="ru-RU"/>
        </w:rPr>
        <w:t>части микрорайона 27А</w:t>
      </w:r>
      <w:r w:rsidRPr="00C73AE2">
        <w:rPr>
          <w:rFonts w:eastAsia="Times New Roman"/>
          <w:szCs w:val="28"/>
          <w:lang w:eastAsia="ru-RU"/>
        </w:rPr>
        <w:t xml:space="preserve"> </w:t>
      </w:r>
    </w:p>
    <w:p w:rsidR="0098618E" w:rsidRPr="00C73AE2" w:rsidRDefault="0098618E" w:rsidP="00C9288B">
      <w:pPr>
        <w:widowControl w:val="0"/>
        <w:ind w:left="5812"/>
        <w:rPr>
          <w:rFonts w:eastAsia="Times New Roman"/>
          <w:szCs w:val="28"/>
          <w:lang w:eastAsia="ru-RU"/>
        </w:rPr>
      </w:pPr>
      <w:r w:rsidRPr="00C73AE2">
        <w:rPr>
          <w:rFonts w:eastAsia="Times New Roman"/>
          <w:szCs w:val="28"/>
          <w:lang w:eastAsia="ru-RU"/>
        </w:rPr>
        <w:t>города Сургута</w:t>
      </w:r>
    </w:p>
    <w:p w:rsidR="0098618E" w:rsidRPr="00C73AE2" w:rsidRDefault="0098618E" w:rsidP="0098618E">
      <w:pPr>
        <w:widowControl w:val="0"/>
        <w:rPr>
          <w:rFonts w:eastAsia="Times New Roman"/>
          <w:szCs w:val="28"/>
          <w:lang w:eastAsia="ru-RU"/>
        </w:rPr>
      </w:pPr>
    </w:p>
    <w:p w:rsidR="0098618E" w:rsidRPr="00C73AE2" w:rsidRDefault="0098618E" w:rsidP="0098618E">
      <w:pPr>
        <w:widowControl w:val="0"/>
        <w:rPr>
          <w:rFonts w:eastAsia="Times New Roman"/>
          <w:szCs w:val="28"/>
          <w:lang w:eastAsia="ru-RU"/>
        </w:rPr>
      </w:pPr>
    </w:p>
    <w:p w:rsidR="0098618E" w:rsidRPr="00C73AE2" w:rsidRDefault="0098618E" w:rsidP="0098618E">
      <w:pPr>
        <w:widowControl w:val="0"/>
        <w:jc w:val="right"/>
        <w:rPr>
          <w:rFonts w:eastAsia="Times New Roman"/>
          <w:lang w:eastAsia="ru-RU"/>
        </w:rPr>
      </w:pPr>
      <w:r w:rsidRPr="00C73AE2">
        <w:rPr>
          <w:rFonts w:eastAsia="Times New Roman"/>
          <w:lang w:eastAsia="ru-RU"/>
        </w:rPr>
        <w:t>Электронная форма</w:t>
      </w:r>
    </w:p>
    <w:p w:rsidR="0098618E" w:rsidRPr="00C73AE2" w:rsidRDefault="0098618E" w:rsidP="0098618E">
      <w:pPr>
        <w:widowControl w:val="0"/>
        <w:jc w:val="right"/>
        <w:rPr>
          <w:rFonts w:eastAsia="Times New Roman"/>
          <w:color w:val="000000"/>
          <w:szCs w:val="28"/>
          <w:lang w:eastAsia="ru-RU"/>
        </w:rPr>
      </w:pPr>
    </w:p>
    <w:p w:rsidR="0098618E" w:rsidRPr="00C73AE2" w:rsidRDefault="0098618E" w:rsidP="0098618E">
      <w:pPr>
        <w:widowControl w:val="0"/>
        <w:jc w:val="right"/>
        <w:rPr>
          <w:rFonts w:eastAsia="Times New Roman"/>
          <w:color w:val="000000"/>
          <w:szCs w:val="28"/>
          <w:lang w:eastAsia="ru-RU"/>
        </w:rPr>
      </w:pPr>
    </w:p>
    <w:p w:rsidR="0098618E" w:rsidRDefault="0098618E" w:rsidP="0098618E">
      <w:pPr>
        <w:widowControl w:val="0"/>
        <w:jc w:val="center"/>
        <w:rPr>
          <w:szCs w:val="27"/>
        </w:rPr>
      </w:pPr>
      <w:r w:rsidRPr="00C73AE2">
        <w:rPr>
          <w:szCs w:val="27"/>
        </w:rPr>
        <w:t xml:space="preserve">Заявка </w:t>
      </w:r>
    </w:p>
    <w:p w:rsidR="0098618E" w:rsidRDefault="0098618E" w:rsidP="0098618E">
      <w:pPr>
        <w:widowControl w:val="0"/>
        <w:jc w:val="center"/>
        <w:rPr>
          <w:szCs w:val="27"/>
        </w:rPr>
      </w:pPr>
      <w:r w:rsidRPr="00C73AE2">
        <w:rPr>
          <w:szCs w:val="27"/>
        </w:rPr>
        <w:t>на участие в конкурсе в электронной форме</w:t>
      </w:r>
      <w:r>
        <w:rPr>
          <w:szCs w:val="27"/>
        </w:rPr>
        <w:t xml:space="preserve"> </w:t>
      </w:r>
      <w:r w:rsidRPr="00C73AE2">
        <w:rPr>
          <w:szCs w:val="27"/>
        </w:rPr>
        <w:t xml:space="preserve">на право </w:t>
      </w:r>
    </w:p>
    <w:p w:rsidR="0098618E" w:rsidRDefault="0098618E" w:rsidP="0098618E">
      <w:pPr>
        <w:widowControl w:val="0"/>
        <w:jc w:val="center"/>
        <w:rPr>
          <w:szCs w:val="27"/>
        </w:rPr>
      </w:pPr>
      <w:r w:rsidRPr="00C73AE2">
        <w:rPr>
          <w:szCs w:val="27"/>
        </w:rPr>
        <w:t xml:space="preserve">заключения договора о комплексном развитии территории </w:t>
      </w:r>
    </w:p>
    <w:p w:rsidR="0098618E" w:rsidRDefault="0098618E" w:rsidP="0098618E">
      <w:pPr>
        <w:widowControl w:val="0"/>
        <w:jc w:val="center"/>
        <w:rPr>
          <w:szCs w:val="27"/>
        </w:rPr>
      </w:pPr>
      <w:r w:rsidRPr="00C73AE2">
        <w:rPr>
          <w:szCs w:val="27"/>
        </w:rPr>
        <w:t xml:space="preserve">жилой застройки </w:t>
      </w:r>
      <w:r>
        <w:rPr>
          <w:szCs w:val="27"/>
        </w:rPr>
        <w:t>части микрорайона 27А</w:t>
      </w:r>
      <w:r w:rsidRPr="00C73AE2">
        <w:rPr>
          <w:szCs w:val="27"/>
        </w:rPr>
        <w:t xml:space="preserve"> города Сургута</w:t>
      </w:r>
      <w:r>
        <w:rPr>
          <w:szCs w:val="27"/>
        </w:rPr>
        <w:t xml:space="preserve"> </w:t>
      </w:r>
    </w:p>
    <w:p w:rsidR="0098618E" w:rsidRPr="00C73AE2" w:rsidRDefault="0098618E" w:rsidP="0098618E">
      <w:pPr>
        <w:widowControl w:val="0"/>
        <w:jc w:val="center"/>
        <w:rPr>
          <w:szCs w:val="27"/>
        </w:rPr>
      </w:pPr>
      <w:r w:rsidRPr="00C73AE2">
        <w:rPr>
          <w:szCs w:val="27"/>
        </w:rPr>
        <w:t>в соответствии с извещением о проведении торгов</w:t>
      </w:r>
    </w:p>
    <w:p w:rsidR="0098618E" w:rsidRPr="00C73AE2" w:rsidRDefault="0098618E" w:rsidP="0098618E">
      <w:pPr>
        <w:widowControl w:val="0"/>
        <w:shd w:val="clear" w:color="auto" w:fill="FFFFFF"/>
        <w:jc w:val="center"/>
        <w:rPr>
          <w:rFonts w:eastAsia="Times New Roman"/>
          <w:sz w:val="24"/>
          <w:lang w:eastAsia="ru-RU"/>
        </w:rPr>
      </w:pPr>
      <w:r w:rsidRPr="00C73AE2">
        <w:rPr>
          <w:rFonts w:eastAsia="Times New Roman"/>
          <w:sz w:val="24"/>
          <w:lang w:eastAsia="ru-RU"/>
        </w:rPr>
        <w:t>№ ___________________________</w:t>
      </w:r>
    </w:p>
    <w:p w:rsidR="0098618E" w:rsidRPr="00C73AE2" w:rsidRDefault="0098618E" w:rsidP="0098618E">
      <w:pPr>
        <w:widowControl w:val="0"/>
        <w:shd w:val="clear" w:color="auto" w:fill="FFFFFF"/>
        <w:rPr>
          <w:rFonts w:eastAsia="Times New Roman"/>
          <w:sz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5129"/>
        <w:gridCol w:w="3672"/>
      </w:tblGrid>
      <w:tr w:rsidR="0098618E" w:rsidRPr="00C73AE2" w:rsidTr="00C928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1. Сведения о заявителе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Полное наименование юридического лица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Юридический адрес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1.3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Адрес места нахождения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1.4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Телефон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1.5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Адрес электронной почты для направления связанной с организацией торгов, их проведением и итогами информации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1.6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Банковские реквизиты счета участника торгов для возврата задатка за участие в торгах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ИНН / ОГРН: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КПП: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расчетный счет: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наименование банка: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корреспондентский счет: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БИК: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адрес места нахождения:</w:t>
            </w:r>
          </w:p>
        </w:tc>
      </w:tr>
      <w:tr w:rsidR="0098618E" w:rsidRPr="00C73AE2" w:rsidTr="00C928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2. Сведения о представителе заявителя, уполномоченном на подачу заявки на участие 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в торгах и участие в торгах от имени участника торгов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Фамилия, имя, отчество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Должность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2.3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Наименование и реквизиты</w:t>
            </w:r>
          </w:p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документа, подтверждающие полномочия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3. Сведения о представителе заявителя, уполномоченном на подписание договора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 xml:space="preserve">о комплексном развитии территории жилой застройки </w:t>
            </w:r>
            <w:r>
              <w:rPr>
                <w:rFonts w:eastAsia="Times New Roman"/>
                <w:sz w:val="24"/>
                <w:lang w:eastAsia="ru-RU"/>
              </w:rPr>
              <w:t>части микрорайона 27А</w:t>
            </w:r>
            <w:r w:rsidRPr="00C73AE2">
              <w:rPr>
                <w:rFonts w:eastAsia="Times New Roman"/>
                <w:sz w:val="24"/>
                <w:lang w:eastAsia="ru-RU"/>
              </w:rPr>
              <w:t xml:space="preserve"> города Сургута от имени участника торгов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Фамилия, имя, отчество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Должность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3.3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Наименование и реквизиты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C73AE2">
              <w:rPr>
                <w:rFonts w:eastAsia="Times New Roman"/>
                <w:sz w:val="24"/>
                <w:lang w:eastAsia="ru-RU"/>
              </w:rPr>
              <w:t>документа, подтверждающие полномочия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lastRenderedPageBreak/>
              <w:t>4. Опись документов, представленных для участия в торгах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C73AE2">
              <w:rPr>
                <w:rFonts w:eastAsia="Times New Roman"/>
                <w:sz w:val="24"/>
                <w:lang w:eastAsia="ru-RU"/>
              </w:rPr>
              <w:t xml:space="preserve">(с указанием количества 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листов в отношении представленных документов)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Заявка на участие в торгах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Выписка из Единого государственного реестра юридических лиц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C73AE2">
              <w:rPr>
                <w:rFonts w:eastAsia="Times New Roman"/>
                <w:sz w:val="24"/>
                <w:lang w:eastAsia="ru-RU"/>
              </w:rPr>
              <w:t>(в случае непредставления организатор торгов самостоятельно запрашивает сведения о заявителе, содержащиеся в Едином государственном реестре юридических лиц,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4.3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Удостоверенные в установленном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порядке копии выданных за последние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5 (пять) лет разрешений на ввод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в эксплуатацию объектов капитального строительства, в отношении объектов капитального строительства, при строительстве которых юридическое лицо, являющееся заявителем, или его учредитель (участник),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или любое из его дочерних обществ,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или его основное общество, или любое </w:t>
            </w:r>
          </w:p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из дочерних обществ его основного общества выступали в качестве застройщика, </w:t>
            </w:r>
          </w:p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и (или) технического заказчика, </w:t>
            </w:r>
          </w:p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и (или) генерального подрядчика </w:t>
            </w:r>
          </w:p>
          <w:p w:rsidR="00C9288B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в соответствии с договором строительного подряда, и составляющие в совокупном </w:t>
            </w:r>
          </w:p>
          <w:p w:rsidR="00C9288B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объеме не менее десяти процентов от объема строительства, предусмотренного решением </w:t>
            </w:r>
          </w:p>
          <w:p w:rsidR="0098618E" w:rsidRPr="00C73AE2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о комплексном развитии территории жилой застройки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4.3.1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D878B9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D878B9">
              <w:rPr>
                <w:rFonts w:eastAsia="Times New Roman"/>
                <w:sz w:val="24"/>
                <w:lang w:eastAsia="ru-RU"/>
              </w:rPr>
              <w:t xml:space="preserve">Опыт участия в строительстве объектов капитального строительства за последние </w:t>
            </w:r>
            <w:r w:rsidRPr="00D878B9">
              <w:rPr>
                <w:rFonts w:eastAsia="Times New Roman"/>
                <w:sz w:val="24"/>
                <w:lang w:eastAsia="ru-RU"/>
              </w:rPr>
              <w:br/>
              <w:t xml:space="preserve">5 (пять) лет согласно разрешениям на ввод </w:t>
            </w:r>
            <w:r w:rsidRPr="00D878B9">
              <w:rPr>
                <w:rFonts w:eastAsia="Times New Roman"/>
                <w:sz w:val="24"/>
                <w:lang w:eastAsia="ru-RU"/>
              </w:rPr>
              <w:br/>
              <w:t xml:space="preserve">в эксплуатацию объектов капитального строительства, указанным в подпункте 4.3 </w:t>
            </w:r>
          </w:p>
          <w:p w:rsidR="0098618E" w:rsidRPr="00D878B9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D878B9">
              <w:rPr>
                <w:rFonts w:eastAsia="Times New Roman"/>
                <w:sz w:val="24"/>
                <w:lang w:eastAsia="ru-RU"/>
              </w:rPr>
              <w:t>(указать объем строительства, кв. м)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4.4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Документы, подтверждающие отсутствие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 xml:space="preserve">у заявителя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рассрочка, инвестиционный налоговый кредит </w:t>
            </w:r>
          </w:p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в соответствии с законодательством Российской Федерации о налогах и сборах, которые реструктурированы в соответствии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с законодательством Российской Федерации,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lastRenderedPageBreak/>
              <w:t xml:space="preserve">по которым имеется вступившее в законную силу решение суда о признании обязанности заявителя по уплате этих сумм исполненной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или которые признаны безнадежными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к взысканию в соответствии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с законодательством Российской Федерации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о налогах и сборах) за прошедший календарный год, размер которых на последнюю отчетную дату равен совокупному размеру требований к должнику – юридическому лицу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или превышает его, что является условием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для возбуждения производства </w:t>
            </w:r>
          </w:p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по делу о банкротстве в соответствии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 xml:space="preserve">с Федеральным законом от 26.10.2002 № 127-ФЗ «О несостоятельности (банкротстве)».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Заявитель считается соответствующим установленному требованию в случае,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если 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срок обжалования указанных недоимки, задолженности. Такое правило не применяется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в случаях, предусмотренных Федеральным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законом от 26.10.2002 № 127-ФЗ 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«О несостоятельности (банкротстве)»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4.5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Документы, подтверждающие полномочия представителя заявителя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4.6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Письменное заявление о том, что заявитель не является ликвидируемым юридическим лицом (не находится в процессе ликвидации), а также о том, что в отношении заявителя не осуществляется на основании решения арбитражного суда одна из процедур, применяемых в деле о банкротстве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 xml:space="preserve">в соответствии с Федеральным законом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 xml:space="preserve">от 26.10.2002 № 127-ФЗ «О несостоятельности (банкротстве)», и в отношении заявителя отсутствует решение арбитражного суда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 xml:space="preserve">о приостановлении его деятельности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>в качестве меры административного наказания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4.7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Письменное заявление о том, что заявитель не является лицом, аффилированным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 xml:space="preserve">с организатором торгов в случае, </w:t>
            </w:r>
          </w:p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если организатор торгов является корпоративным юридическим лицом,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 xml:space="preserve">с приложением к указанному заявлению списка участников (членов) участника торгов – корпоративного юридического лица, способных оказывать влияние на деятельность этого юридического лица. Под такими участниками </w:t>
            </w:r>
            <w:r w:rsidRPr="00C73AE2">
              <w:rPr>
                <w:rFonts w:eastAsia="Times New Roman"/>
                <w:sz w:val="24"/>
                <w:lang w:eastAsia="ru-RU"/>
              </w:rPr>
              <w:lastRenderedPageBreak/>
              <w:t xml:space="preserve">(членами) понимаются лица, которые самостоятельно или совместно со своим аффилированным лицом (лицами) владеют более чем 20 процентами акций (долей, паев) заявителя – корпоративного юридического 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лица. Лицо признается аффилированным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>в соответствии с требованиями антимонопольного законодательства Российской Федерации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5. Документы, содержащие предложение участника конкурса об исполнении 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им конкурсных условий (конкурсные предложения участника торгов с подтверждающими документами)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C73AE2">
              <w:rPr>
                <w:rFonts w:eastAsia="Times New Roman"/>
                <w:sz w:val="24"/>
                <w:lang w:eastAsia="ru-RU"/>
              </w:rPr>
              <w:t>(с указанием количества листов в отношении представленных документов)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Конкурсное условие 1. Минимальный объем предусмотренного договором о комплексном развитии территории жилой застройки финансирования работ, подлежащих выполнению лицом, с которым договор о комплексном развитии территории </w:t>
            </w:r>
          </w:p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должен быть заключен по результатам торгов (предельное минимальное значение 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критерия – </w:t>
            </w:r>
            <w:r w:rsidRPr="00A13B69">
              <w:rPr>
                <w:rFonts w:eastAsia="Times New Roman"/>
                <w:sz w:val="24"/>
                <w:lang w:eastAsia="ru-RU"/>
              </w:rPr>
              <w:t>33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A13B69">
              <w:rPr>
                <w:rFonts w:eastAsia="Times New Roman"/>
                <w:sz w:val="24"/>
                <w:lang w:eastAsia="ru-RU"/>
              </w:rPr>
              <w:t>097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A13B69">
              <w:rPr>
                <w:rFonts w:eastAsia="Times New Roman"/>
                <w:sz w:val="24"/>
                <w:lang w:eastAsia="ru-RU"/>
              </w:rPr>
              <w:t>900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A13B69">
              <w:rPr>
                <w:rFonts w:eastAsia="Times New Roman"/>
                <w:sz w:val="24"/>
                <w:lang w:eastAsia="ru-RU"/>
              </w:rPr>
              <w:t xml:space="preserve">000 </w:t>
            </w:r>
            <w:r w:rsidRPr="00C73AE2">
              <w:rPr>
                <w:rFonts w:eastAsia="Times New Roman"/>
                <w:sz w:val="24"/>
                <w:lang w:eastAsia="ru-RU"/>
              </w:rPr>
              <w:t>рублей)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Х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5.1.1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Конкурсное предложение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5.1.2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Сроки выполнения конкурсного предложения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5.1.3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Порядок выполнения конкурсного предложения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5.1.4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Прогнозируемые затраты на выполнение конкурсного предложения, осуществляемые за счет собственных и привлекаемых для выполнения конкурсных предложений средств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88B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Конкурсное условие 2. Цена права на заключение договора о комплексном развитии территории (предельное </w:t>
            </w:r>
          </w:p>
          <w:p w:rsidR="00C9288B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минимальное значение критерия – </w:t>
            </w:r>
          </w:p>
          <w:p w:rsidR="0098618E" w:rsidRPr="00C73AE2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2792E">
              <w:rPr>
                <w:rFonts w:eastAsia="Times New Roman"/>
                <w:sz w:val="24"/>
                <w:lang w:eastAsia="ru-RU"/>
              </w:rPr>
              <w:t>18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C2792E">
              <w:rPr>
                <w:rFonts w:eastAsia="Times New Roman"/>
                <w:sz w:val="24"/>
                <w:lang w:eastAsia="ru-RU"/>
              </w:rPr>
              <w:t>626</w:t>
            </w:r>
            <w:r w:rsidR="00C9288B">
              <w:rPr>
                <w:rFonts w:eastAsia="Times New Roman"/>
                <w:sz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lang w:eastAsia="ru-RU"/>
              </w:rPr>
              <w:t>378</w:t>
            </w:r>
            <w:r w:rsidR="00C9288B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C73AE2">
              <w:rPr>
                <w:rFonts w:eastAsia="Times New Roman"/>
                <w:sz w:val="24"/>
                <w:lang w:eastAsia="ru-RU"/>
              </w:rPr>
              <w:t>рублей</w:t>
            </w:r>
            <w:r w:rsidR="00C9288B">
              <w:rPr>
                <w:rFonts w:eastAsia="Times New Roman"/>
                <w:sz w:val="24"/>
                <w:lang w:eastAsia="ru-RU"/>
              </w:rPr>
              <w:t xml:space="preserve"> 44 копеек</w:t>
            </w:r>
            <w:r w:rsidRPr="00C73AE2">
              <w:rPr>
                <w:rFonts w:eastAsia="Times New Roman"/>
                <w:sz w:val="24"/>
                <w:lang w:eastAsia="ru-RU"/>
              </w:rPr>
              <w:t>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Х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5.2.1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Конкурсное предложение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Конкурсное условие </w:t>
            </w:r>
            <w:r>
              <w:rPr>
                <w:rFonts w:eastAsia="Times New Roman"/>
                <w:sz w:val="24"/>
                <w:lang w:eastAsia="ru-RU"/>
              </w:rPr>
              <w:t>3</w:t>
            </w:r>
            <w:r w:rsidRPr="00C73AE2">
              <w:rPr>
                <w:rFonts w:eastAsia="Times New Roman"/>
                <w:sz w:val="24"/>
                <w:lang w:eastAsia="ru-RU"/>
              </w:rPr>
              <w:t>.</w:t>
            </w:r>
            <w:r>
              <w:t xml:space="preserve"> </w:t>
            </w:r>
            <w:r w:rsidRPr="00775D95">
              <w:rPr>
                <w:rFonts w:eastAsia="Times New Roman"/>
                <w:sz w:val="24"/>
                <w:lang w:eastAsia="ru-RU"/>
              </w:rPr>
              <w:t xml:space="preserve">Наличие опыта строительства объектов жилищного строительства </w:t>
            </w:r>
            <w:r>
              <w:rPr>
                <w:rFonts w:eastAsia="Times New Roman"/>
                <w:sz w:val="24"/>
                <w:lang w:eastAsia="ru-RU"/>
              </w:rPr>
              <w:t>(п</w:t>
            </w:r>
            <w:r w:rsidRPr="00775D95">
              <w:rPr>
                <w:rFonts w:eastAsia="Times New Roman"/>
                <w:sz w:val="24"/>
                <w:lang w:eastAsia="ru-RU"/>
              </w:rPr>
              <w:t>редельное минимальное значение критерия – 109</w:t>
            </w:r>
            <w:r w:rsidR="00C9288B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775D95">
              <w:rPr>
                <w:rFonts w:eastAsia="Times New Roman"/>
                <w:sz w:val="24"/>
                <w:lang w:eastAsia="ru-RU"/>
              </w:rPr>
              <w:t>400 кв. метров</w:t>
            </w:r>
            <w:r>
              <w:rPr>
                <w:rFonts w:eastAsia="Times New Roman"/>
                <w:sz w:val="24"/>
                <w:lang w:eastAsia="ru-RU"/>
              </w:rPr>
              <w:t>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Х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5.3.1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Конкурсное предложение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5.3.2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Сроки выполнения конкурсного предложения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88B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AC2B4F">
              <w:rPr>
                <w:rFonts w:eastAsia="Times New Roman"/>
                <w:sz w:val="24"/>
                <w:lang w:eastAsia="ru-RU"/>
              </w:rPr>
              <w:t xml:space="preserve">разрешение на ввод объекта </w:t>
            </w:r>
            <w:r>
              <w:rPr>
                <w:rFonts w:eastAsia="Times New Roman"/>
                <w:sz w:val="24"/>
                <w:lang w:eastAsia="ru-RU"/>
              </w:rPr>
              <w:br/>
            </w:r>
            <w:r w:rsidRPr="00AC2B4F">
              <w:rPr>
                <w:rFonts w:eastAsia="Times New Roman"/>
                <w:sz w:val="24"/>
                <w:lang w:eastAsia="ru-RU"/>
              </w:rPr>
              <w:t xml:space="preserve">в эксплуатацию получено </w:t>
            </w:r>
          </w:p>
          <w:p w:rsidR="0098618E" w:rsidRPr="00C73AE2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AC2B4F">
              <w:rPr>
                <w:rFonts w:eastAsia="Times New Roman"/>
                <w:sz w:val="24"/>
                <w:lang w:eastAsia="ru-RU"/>
              </w:rPr>
              <w:t>не ранее 01.01.2021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5.3.3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Подтверждающие документы</w:t>
            </w:r>
          </w:p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(</w:t>
            </w:r>
            <w:r w:rsidRPr="001C34DF">
              <w:rPr>
                <w:rFonts w:eastAsia="Times New Roman"/>
                <w:sz w:val="24"/>
                <w:lang w:eastAsia="ru-RU"/>
              </w:rPr>
              <w:t>копии разрешений на ввод объекта в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1C34DF">
              <w:rPr>
                <w:rFonts w:eastAsia="Times New Roman"/>
                <w:sz w:val="24"/>
                <w:lang w:eastAsia="ru-RU"/>
              </w:rPr>
              <w:t xml:space="preserve">эксплуатацию с изменениями </w:t>
            </w:r>
            <w:r>
              <w:rPr>
                <w:rFonts w:eastAsia="Times New Roman"/>
                <w:sz w:val="24"/>
                <w:lang w:eastAsia="ru-RU"/>
              </w:rPr>
              <w:br/>
            </w:r>
            <w:r w:rsidRPr="001C34DF">
              <w:rPr>
                <w:rFonts w:eastAsia="Times New Roman"/>
                <w:sz w:val="24"/>
                <w:lang w:eastAsia="ru-RU"/>
              </w:rPr>
              <w:t xml:space="preserve">(при их наличии), а также документы, подтверждающие состав группы 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1C34DF">
              <w:rPr>
                <w:rFonts w:eastAsia="Times New Roman"/>
                <w:sz w:val="24"/>
                <w:lang w:eastAsia="ru-RU"/>
              </w:rPr>
              <w:t>Компаний участника конкурса</w:t>
            </w:r>
            <w:r>
              <w:rPr>
                <w:rFonts w:eastAsia="Times New Roman"/>
                <w:sz w:val="24"/>
                <w:lang w:eastAsia="ru-RU"/>
              </w:rPr>
              <w:t>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AC2B4F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5.4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Конкурсное условие </w:t>
            </w:r>
            <w:r>
              <w:rPr>
                <w:rFonts w:eastAsia="Times New Roman"/>
                <w:sz w:val="24"/>
                <w:lang w:eastAsia="ru-RU"/>
              </w:rPr>
              <w:t>4</w:t>
            </w:r>
            <w:r w:rsidRPr="00C73AE2">
              <w:rPr>
                <w:rFonts w:eastAsia="Times New Roman"/>
                <w:sz w:val="24"/>
                <w:lang w:eastAsia="ru-RU"/>
              </w:rPr>
              <w:t>.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287602">
              <w:rPr>
                <w:rFonts w:eastAsia="Times New Roman"/>
                <w:sz w:val="24"/>
                <w:lang w:eastAsia="ru-RU"/>
              </w:rPr>
              <w:t>Наличие опыта строительства объектов образования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lang w:eastAsia="ru-RU"/>
              </w:rPr>
              <w:lastRenderedPageBreak/>
              <w:t>(п</w:t>
            </w:r>
            <w:r w:rsidRPr="00287602">
              <w:rPr>
                <w:rFonts w:eastAsia="Times New Roman"/>
                <w:sz w:val="24"/>
                <w:lang w:eastAsia="ru-RU"/>
              </w:rPr>
              <w:t xml:space="preserve">редельное минимальное значение </w:t>
            </w:r>
          </w:p>
          <w:p w:rsidR="0098618E" w:rsidRPr="00C73AE2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287602">
              <w:rPr>
                <w:rFonts w:eastAsia="Times New Roman"/>
                <w:sz w:val="24"/>
                <w:lang w:eastAsia="ru-RU"/>
              </w:rPr>
              <w:t>критерия</w:t>
            </w:r>
            <w:r w:rsidR="00C9288B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287602">
              <w:rPr>
                <w:rFonts w:eastAsia="Times New Roman"/>
                <w:sz w:val="24"/>
                <w:lang w:eastAsia="ru-RU"/>
              </w:rPr>
              <w:t>– 1 шт.</w:t>
            </w:r>
            <w:r>
              <w:rPr>
                <w:rFonts w:eastAsia="Times New Roman"/>
                <w:sz w:val="24"/>
                <w:lang w:eastAsia="ru-RU"/>
              </w:rPr>
              <w:t>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lastRenderedPageBreak/>
              <w:t>Х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5.4.1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Конкурсное предложение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5.4.2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Сроки выполнения конкурсного предложения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88B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075AD0">
              <w:rPr>
                <w:rFonts w:eastAsia="Times New Roman"/>
                <w:sz w:val="24"/>
                <w:lang w:eastAsia="ru-RU"/>
              </w:rPr>
              <w:t xml:space="preserve">разрешение на ввод объекта </w:t>
            </w:r>
            <w:r>
              <w:rPr>
                <w:rFonts w:eastAsia="Times New Roman"/>
                <w:sz w:val="24"/>
                <w:lang w:eastAsia="ru-RU"/>
              </w:rPr>
              <w:br/>
            </w:r>
            <w:r w:rsidRPr="00075AD0">
              <w:rPr>
                <w:rFonts w:eastAsia="Times New Roman"/>
                <w:sz w:val="24"/>
                <w:lang w:eastAsia="ru-RU"/>
              </w:rPr>
              <w:t xml:space="preserve">в эксплуатацию получено </w:t>
            </w:r>
          </w:p>
          <w:p w:rsidR="0098618E" w:rsidRPr="00C73AE2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075AD0">
              <w:rPr>
                <w:rFonts w:eastAsia="Times New Roman"/>
                <w:sz w:val="24"/>
                <w:lang w:eastAsia="ru-RU"/>
              </w:rPr>
              <w:t>не ранее 01.01.2021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5.4.3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Подтверждающие документы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(</w:t>
            </w:r>
            <w:r w:rsidRPr="001C34DF">
              <w:rPr>
                <w:rFonts w:eastAsia="Times New Roman"/>
                <w:sz w:val="24"/>
                <w:lang w:eastAsia="ru-RU"/>
              </w:rPr>
              <w:t>копии разрешений на ввод объекта в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1C34DF">
              <w:rPr>
                <w:rFonts w:eastAsia="Times New Roman"/>
                <w:sz w:val="24"/>
                <w:lang w:eastAsia="ru-RU"/>
              </w:rPr>
              <w:t xml:space="preserve">эксплуатацию с изменениями </w:t>
            </w:r>
            <w:r>
              <w:rPr>
                <w:rFonts w:eastAsia="Times New Roman"/>
                <w:sz w:val="24"/>
                <w:lang w:eastAsia="ru-RU"/>
              </w:rPr>
              <w:br/>
            </w:r>
            <w:r w:rsidRPr="001C34DF">
              <w:rPr>
                <w:rFonts w:eastAsia="Times New Roman"/>
                <w:sz w:val="24"/>
                <w:lang w:eastAsia="ru-RU"/>
              </w:rPr>
              <w:t>(при их наличии), а также документы, подтверждающие состав группы Компаний участника конкурса</w:t>
            </w:r>
            <w:r>
              <w:rPr>
                <w:rFonts w:eastAsia="Times New Roman"/>
                <w:sz w:val="24"/>
                <w:lang w:eastAsia="ru-RU"/>
              </w:rPr>
              <w:t xml:space="preserve">; </w:t>
            </w:r>
            <w:r w:rsidRPr="0075163A">
              <w:rPr>
                <w:rFonts w:eastAsia="Times New Roman"/>
                <w:sz w:val="24"/>
                <w:lang w:eastAsia="ru-RU"/>
              </w:rPr>
              <w:t xml:space="preserve">исполненный договор строительного подряда, акт приемки объекта капитального строительства или иной документ, подтверждающий исполнение обязанностей </w:t>
            </w:r>
            <w:r>
              <w:rPr>
                <w:rFonts w:eastAsia="Times New Roman"/>
                <w:sz w:val="24"/>
                <w:lang w:eastAsia="ru-RU"/>
              </w:rPr>
              <w:br/>
            </w:r>
            <w:r w:rsidRPr="0075163A">
              <w:rPr>
                <w:rFonts w:eastAsia="Times New Roman"/>
                <w:sz w:val="24"/>
                <w:lang w:eastAsia="ru-RU"/>
              </w:rPr>
              <w:t>по договору</w:t>
            </w:r>
            <w:r>
              <w:rPr>
                <w:rFonts w:eastAsia="Times New Roman"/>
                <w:sz w:val="24"/>
                <w:lang w:eastAsia="ru-RU"/>
              </w:rPr>
              <w:t>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075AD0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5.5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C9288B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Конкурсное условие </w:t>
            </w:r>
            <w:r>
              <w:rPr>
                <w:rFonts w:eastAsia="Times New Roman"/>
                <w:sz w:val="24"/>
                <w:lang w:eastAsia="ru-RU"/>
              </w:rPr>
              <w:t>5</w:t>
            </w:r>
            <w:r w:rsidRPr="00C73AE2">
              <w:rPr>
                <w:rFonts w:eastAsia="Times New Roman"/>
                <w:sz w:val="24"/>
                <w:lang w:eastAsia="ru-RU"/>
              </w:rPr>
              <w:t>.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890A0F">
              <w:rPr>
                <w:rFonts w:eastAsia="Times New Roman"/>
                <w:sz w:val="24"/>
                <w:lang w:eastAsia="ru-RU"/>
              </w:rPr>
              <w:t xml:space="preserve">Наличие у участников конкурса финансовых ресурсов, необходимых для исполнения обязательств по расселению граждан в рамках договора о комплексном развитии территории </w:t>
            </w:r>
            <w:r>
              <w:rPr>
                <w:rFonts w:eastAsia="Times New Roman"/>
                <w:sz w:val="24"/>
                <w:lang w:eastAsia="ru-RU"/>
              </w:rPr>
              <w:t>(п</w:t>
            </w:r>
            <w:r w:rsidRPr="00890A0F">
              <w:rPr>
                <w:rFonts w:eastAsia="Times New Roman"/>
                <w:sz w:val="24"/>
                <w:lang w:eastAsia="ru-RU"/>
              </w:rPr>
              <w:t>редельное минимальное значение критерия</w:t>
            </w:r>
            <w:r w:rsidR="00C9288B"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890A0F">
              <w:rPr>
                <w:rFonts w:eastAsia="Times New Roman"/>
                <w:sz w:val="24"/>
                <w:lang w:eastAsia="ru-RU"/>
              </w:rPr>
              <w:t>– 1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890A0F">
              <w:rPr>
                <w:rFonts w:eastAsia="Times New Roman"/>
                <w:sz w:val="24"/>
                <w:lang w:eastAsia="ru-RU"/>
              </w:rPr>
              <w:t>218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890A0F">
              <w:rPr>
                <w:rFonts w:eastAsia="Times New Roman"/>
                <w:sz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lang w:eastAsia="ru-RU"/>
              </w:rPr>
              <w:t> </w:t>
            </w:r>
            <w:r w:rsidRPr="00890A0F">
              <w:rPr>
                <w:rFonts w:eastAsia="Times New Roman"/>
                <w:sz w:val="24"/>
                <w:lang w:eastAsia="ru-RU"/>
              </w:rPr>
              <w:t>000 рублей</w:t>
            </w:r>
            <w:r>
              <w:rPr>
                <w:rFonts w:eastAsia="Times New Roman"/>
                <w:sz w:val="24"/>
                <w:lang w:eastAsia="ru-RU"/>
              </w:rPr>
              <w:t>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Х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5.5.1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Конкурсное предложение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Default="000A5863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5.5.2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Подтверждающие документы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9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6. Документы, представляемые по желанию (необязательные)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r w:rsidRPr="00C73AE2">
              <w:rPr>
                <w:rFonts w:eastAsia="Times New Roman"/>
                <w:sz w:val="24"/>
                <w:lang w:eastAsia="ru-RU"/>
              </w:rPr>
              <w:t>(с указанием количества листов в отношении представленных документов)</w:t>
            </w: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6.1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Документы, подтверждающие внесение денежных средств в качестве задатка (платежное поручение и (или) иной </w:t>
            </w:r>
          </w:p>
          <w:p w:rsidR="00C9288B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документ, подтверждающий в соответствии </w:t>
            </w:r>
          </w:p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с действующим законодательством внесение задатка)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6.1.1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 xml:space="preserve">Размер внесенного задатка за участие </w:t>
            </w:r>
            <w:r w:rsidRPr="00C73AE2">
              <w:rPr>
                <w:rFonts w:eastAsia="Times New Roman"/>
                <w:sz w:val="24"/>
                <w:lang w:eastAsia="ru-RU"/>
              </w:rPr>
              <w:br/>
              <w:t>в торгах (руб.)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  <w:tr w:rsidR="0098618E" w:rsidRPr="00C73AE2" w:rsidTr="00C9288B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C9288B" w:rsidP="00865590">
            <w:pPr>
              <w:widowControl w:val="0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6.2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rPr>
                <w:rFonts w:eastAsia="Times New Roman"/>
                <w:sz w:val="24"/>
                <w:lang w:eastAsia="ru-RU"/>
              </w:rPr>
            </w:pPr>
            <w:r w:rsidRPr="00C73AE2">
              <w:rPr>
                <w:rFonts w:eastAsia="Times New Roman"/>
                <w:sz w:val="24"/>
                <w:lang w:eastAsia="ru-RU"/>
              </w:rPr>
              <w:t>Иные документы</w:t>
            </w:r>
            <w:r>
              <w:rPr>
                <w:rFonts w:eastAsia="Times New Roman"/>
                <w:sz w:val="24"/>
                <w:lang w:eastAsia="ru-RU"/>
              </w:rPr>
              <w:t xml:space="preserve"> (при наличии)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8618E" w:rsidRPr="00C73AE2" w:rsidRDefault="0098618E" w:rsidP="00865590">
            <w:pPr>
              <w:widowControl w:val="0"/>
              <w:jc w:val="both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98618E" w:rsidRPr="006C15EA" w:rsidRDefault="0098618E" w:rsidP="0098618E">
      <w:pPr>
        <w:widowControl w:val="0"/>
        <w:shd w:val="clear" w:color="auto" w:fill="FFFFFF"/>
        <w:ind w:firstLine="709"/>
        <w:jc w:val="both"/>
        <w:rPr>
          <w:rFonts w:eastAsia="Times New Roman"/>
          <w:sz w:val="24"/>
          <w:szCs w:val="16"/>
          <w:lang w:eastAsia="ru-RU"/>
        </w:rPr>
      </w:pPr>
    </w:p>
    <w:p w:rsidR="0098618E" w:rsidRPr="00C73AE2" w:rsidRDefault="0098618E" w:rsidP="0098618E">
      <w:pPr>
        <w:widowControl w:val="0"/>
        <w:shd w:val="clear" w:color="auto" w:fill="FFFFFF"/>
        <w:ind w:firstLine="709"/>
        <w:jc w:val="both"/>
        <w:rPr>
          <w:rFonts w:eastAsia="Times New Roman"/>
          <w:sz w:val="24"/>
          <w:lang w:eastAsia="ru-RU"/>
        </w:rPr>
      </w:pPr>
      <w:r w:rsidRPr="00C73AE2">
        <w:rPr>
          <w:rFonts w:eastAsia="Times New Roman"/>
          <w:sz w:val="24"/>
          <w:lang w:eastAsia="ru-RU"/>
        </w:rPr>
        <w:t xml:space="preserve">Заявитель, ознакомившись с извещением о проведении конкурса на право заключения договора о комплексном развитии территории жилой застройки </w:t>
      </w:r>
      <w:r>
        <w:rPr>
          <w:rFonts w:eastAsia="Times New Roman"/>
          <w:sz w:val="24"/>
          <w:lang w:eastAsia="ru-RU"/>
        </w:rPr>
        <w:t>части микрорайона 27А</w:t>
      </w:r>
      <w:r w:rsidRPr="00C73AE2">
        <w:rPr>
          <w:rFonts w:eastAsia="Times New Roman"/>
          <w:sz w:val="24"/>
          <w:lang w:eastAsia="ru-RU"/>
        </w:rPr>
        <w:t xml:space="preserve"> города Сургута, подтверждает свое согласие на участие в конкурсе и заключение договора </w:t>
      </w:r>
      <w:r>
        <w:rPr>
          <w:rFonts w:eastAsia="Times New Roman"/>
          <w:sz w:val="24"/>
          <w:lang w:eastAsia="ru-RU"/>
        </w:rPr>
        <w:br/>
      </w:r>
      <w:r w:rsidRPr="00C73AE2">
        <w:rPr>
          <w:rFonts w:eastAsia="Times New Roman"/>
          <w:sz w:val="24"/>
          <w:lang w:eastAsia="ru-RU"/>
        </w:rPr>
        <w:t xml:space="preserve">о комплексном развитии территории жилой застройки </w:t>
      </w:r>
      <w:r>
        <w:rPr>
          <w:rFonts w:eastAsia="Times New Roman"/>
          <w:sz w:val="24"/>
          <w:lang w:eastAsia="ru-RU"/>
        </w:rPr>
        <w:t xml:space="preserve">части микрорайона 27А города Сургута по результатам </w:t>
      </w:r>
      <w:r w:rsidRPr="00C73AE2">
        <w:rPr>
          <w:rFonts w:eastAsia="Times New Roman"/>
          <w:sz w:val="24"/>
          <w:lang w:eastAsia="ru-RU"/>
        </w:rPr>
        <w:t>его проведения на условиях, изложенных в извещении о проведении конкурса.</w:t>
      </w:r>
    </w:p>
    <w:p w:rsidR="0098618E" w:rsidRPr="00C73AE2" w:rsidRDefault="0098618E" w:rsidP="0098618E">
      <w:pPr>
        <w:widowControl w:val="0"/>
        <w:shd w:val="clear" w:color="auto" w:fill="FFFFFF"/>
        <w:ind w:firstLine="709"/>
        <w:jc w:val="both"/>
        <w:rPr>
          <w:rFonts w:eastAsia="Times New Roman"/>
          <w:sz w:val="24"/>
          <w:lang w:eastAsia="ru-RU"/>
        </w:rPr>
      </w:pPr>
      <w:r w:rsidRPr="00C73AE2">
        <w:rPr>
          <w:rFonts w:eastAsia="Times New Roman"/>
          <w:sz w:val="24"/>
          <w:lang w:eastAsia="ru-RU"/>
        </w:rPr>
        <w:t xml:space="preserve">Заявитель согласен с получением информации, связанной с организацией, проведением </w:t>
      </w:r>
      <w:r w:rsidRPr="00C73AE2">
        <w:rPr>
          <w:rFonts w:eastAsia="Times New Roman"/>
          <w:sz w:val="24"/>
          <w:lang w:eastAsia="ru-RU"/>
        </w:rPr>
        <w:br/>
        <w:t>и итогами конкурса, посредством электронной почты.</w:t>
      </w:r>
    </w:p>
    <w:p w:rsidR="0098618E" w:rsidRPr="00C73AE2" w:rsidRDefault="0098618E" w:rsidP="0098618E">
      <w:pPr>
        <w:widowControl w:val="0"/>
        <w:shd w:val="clear" w:color="auto" w:fill="FFFFFF"/>
        <w:ind w:firstLine="709"/>
        <w:jc w:val="both"/>
        <w:rPr>
          <w:rFonts w:eastAsia="Times New Roman"/>
          <w:sz w:val="24"/>
          <w:lang w:eastAsia="ru-RU"/>
        </w:rPr>
      </w:pPr>
      <w:r w:rsidRPr="00C73AE2">
        <w:rPr>
          <w:rFonts w:eastAsia="Times New Roman"/>
          <w:sz w:val="24"/>
          <w:lang w:eastAsia="ru-RU"/>
        </w:rPr>
        <w:t>Заявитель подтверждает, что на дату подписания настоящей заявки он ознакомлен:</w:t>
      </w:r>
    </w:p>
    <w:p w:rsidR="0098618E" w:rsidRPr="00C73AE2" w:rsidRDefault="0098618E" w:rsidP="0098618E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</w:t>
      </w:r>
      <w:r w:rsidR="00C9288B">
        <w:rPr>
          <w:rFonts w:eastAsia="Times New Roman"/>
          <w:sz w:val="24"/>
          <w:lang w:eastAsia="ru-RU"/>
        </w:rPr>
        <w:t xml:space="preserve"> </w:t>
      </w:r>
      <w:r w:rsidRPr="00C73AE2">
        <w:rPr>
          <w:rFonts w:eastAsia="Times New Roman"/>
          <w:sz w:val="24"/>
          <w:lang w:eastAsia="ru-RU"/>
        </w:rPr>
        <w:t xml:space="preserve">со сведениями о территории, применительно к которой предусматривается </w:t>
      </w:r>
      <w:proofErr w:type="spellStart"/>
      <w:proofErr w:type="gramStart"/>
      <w:r w:rsidRPr="00C73AE2">
        <w:rPr>
          <w:rFonts w:eastAsia="Times New Roman"/>
          <w:sz w:val="24"/>
          <w:lang w:eastAsia="ru-RU"/>
        </w:rPr>
        <w:t>осуществ</w:t>
      </w:r>
      <w:r w:rsidR="00C9288B">
        <w:rPr>
          <w:rFonts w:eastAsia="Times New Roman"/>
          <w:sz w:val="24"/>
          <w:lang w:eastAsia="ru-RU"/>
        </w:rPr>
        <w:t>-</w:t>
      </w:r>
      <w:r w:rsidRPr="00C73AE2">
        <w:rPr>
          <w:rFonts w:eastAsia="Times New Roman"/>
          <w:sz w:val="24"/>
          <w:lang w:eastAsia="ru-RU"/>
        </w:rPr>
        <w:t>ление</w:t>
      </w:r>
      <w:proofErr w:type="spellEnd"/>
      <w:proofErr w:type="gramEnd"/>
      <w:r w:rsidRPr="00C73AE2">
        <w:rPr>
          <w:rFonts w:eastAsia="Times New Roman"/>
          <w:sz w:val="24"/>
          <w:lang w:eastAsia="ru-RU"/>
        </w:rPr>
        <w:t xml:space="preserve"> деятельности по ее комплексному развитию;</w:t>
      </w:r>
    </w:p>
    <w:p w:rsidR="0098618E" w:rsidRPr="00C73AE2" w:rsidRDefault="0098618E" w:rsidP="0098618E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</w:t>
      </w:r>
      <w:r w:rsidR="00C9288B">
        <w:rPr>
          <w:rFonts w:eastAsia="Times New Roman"/>
          <w:sz w:val="24"/>
          <w:lang w:eastAsia="ru-RU"/>
        </w:rPr>
        <w:t xml:space="preserve"> </w:t>
      </w:r>
      <w:r w:rsidRPr="00C73AE2">
        <w:rPr>
          <w:rFonts w:eastAsia="Times New Roman"/>
          <w:sz w:val="24"/>
          <w:lang w:eastAsia="ru-RU"/>
        </w:rPr>
        <w:t>с информацией об основных видах разрешенного использования земельных участков и объектов капитального строительства, а также о предельных параметрах разрешенного строительства, реконструкции объектов капитального строительства в границах территории, в отношении которой принято решение о комплексном развитии;</w:t>
      </w:r>
    </w:p>
    <w:p w:rsidR="0098618E" w:rsidRPr="00C73AE2" w:rsidRDefault="0098618E" w:rsidP="0098618E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-</w:t>
      </w:r>
      <w:r w:rsidR="00C9288B">
        <w:rPr>
          <w:rFonts w:eastAsia="Times New Roman"/>
          <w:sz w:val="24"/>
          <w:lang w:eastAsia="ru-RU"/>
        </w:rPr>
        <w:t xml:space="preserve"> </w:t>
      </w:r>
      <w:r w:rsidRPr="00C73AE2">
        <w:rPr>
          <w:rFonts w:eastAsia="Times New Roman"/>
          <w:sz w:val="24"/>
          <w:lang w:eastAsia="ru-RU"/>
        </w:rPr>
        <w:t xml:space="preserve">со сведениями о земельных участках, расположенных в границах территории, </w:t>
      </w:r>
      <w:r w:rsidRPr="00C73AE2">
        <w:rPr>
          <w:rFonts w:eastAsia="Times New Roman"/>
          <w:sz w:val="24"/>
          <w:lang w:eastAsia="ru-RU"/>
        </w:rPr>
        <w:br/>
      </w:r>
      <w:r w:rsidRPr="00C73AE2">
        <w:rPr>
          <w:rFonts w:eastAsia="Times New Roman"/>
          <w:sz w:val="24"/>
          <w:lang w:eastAsia="ru-RU"/>
        </w:rPr>
        <w:lastRenderedPageBreak/>
        <w:t xml:space="preserve">в отношении которой заключается договор о комплексном развитии территории жилой застройки </w:t>
      </w:r>
      <w:r>
        <w:rPr>
          <w:rFonts w:eastAsia="Times New Roman"/>
          <w:sz w:val="24"/>
          <w:lang w:eastAsia="ru-RU"/>
        </w:rPr>
        <w:t>части микрорайона 27А</w:t>
      </w:r>
      <w:r w:rsidRPr="00C73AE2">
        <w:rPr>
          <w:rFonts w:eastAsia="Times New Roman"/>
          <w:sz w:val="24"/>
          <w:lang w:eastAsia="ru-RU"/>
        </w:rPr>
        <w:t xml:space="preserve"> города Сургута (в том числе со сведениями об обременении прав на земельные участки и ограничении их использования, обременении прав на объекты недвижимого имущества, о границах зон с особыми условиями использования территорий).</w:t>
      </w:r>
    </w:p>
    <w:p w:rsidR="0098618E" w:rsidRPr="00C73AE2" w:rsidRDefault="0098618E" w:rsidP="0098618E">
      <w:pPr>
        <w:widowControl w:val="0"/>
        <w:shd w:val="clear" w:color="auto" w:fill="FFFFFF"/>
        <w:ind w:firstLine="709"/>
        <w:jc w:val="both"/>
        <w:rPr>
          <w:rFonts w:eastAsia="Times New Roman"/>
          <w:sz w:val="24"/>
          <w:lang w:eastAsia="ru-RU"/>
        </w:rPr>
      </w:pPr>
      <w:r w:rsidRPr="00C73AE2">
        <w:rPr>
          <w:rFonts w:eastAsia="Times New Roman"/>
          <w:sz w:val="24"/>
          <w:lang w:eastAsia="ru-RU"/>
        </w:rPr>
        <w:t xml:space="preserve">Подавая настоящую заявку на участие в конкурсе заявитель обязуется соблюдать условия его проведения, содержащиеся в извещении о проведении конкурса и документации конкурса, а также гарантирует достоверность информации, содержащейся в документах </w:t>
      </w:r>
      <w:r w:rsidRPr="00C73AE2">
        <w:rPr>
          <w:rFonts w:eastAsia="Times New Roman"/>
          <w:sz w:val="24"/>
          <w:lang w:eastAsia="ru-RU"/>
        </w:rPr>
        <w:br/>
        <w:t>и сведениях, представленных им.</w:t>
      </w:r>
    </w:p>
    <w:p w:rsidR="0098618E" w:rsidRPr="00C73AE2" w:rsidRDefault="0098618E" w:rsidP="0098618E">
      <w:pPr>
        <w:widowControl w:val="0"/>
        <w:shd w:val="clear" w:color="auto" w:fill="FFFFFF"/>
        <w:ind w:firstLine="709"/>
        <w:jc w:val="both"/>
        <w:rPr>
          <w:rFonts w:eastAsia="Times New Roman"/>
          <w:sz w:val="24"/>
          <w:lang w:eastAsia="ru-RU"/>
        </w:rPr>
      </w:pPr>
      <w:r w:rsidRPr="00C73AE2">
        <w:rPr>
          <w:rFonts w:eastAsia="Times New Roman"/>
          <w:sz w:val="24"/>
          <w:lang w:eastAsia="ru-RU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98618E" w:rsidRPr="006C15EA" w:rsidRDefault="0098618E" w:rsidP="0098618E">
      <w:pPr>
        <w:widowControl w:val="0"/>
        <w:shd w:val="clear" w:color="auto" w:fill="FFFFFF"/>
        <w:jc w:val="both"/>
        <w:rPr>
          <w:rFonts w:eastAsia="Times New Roman"/>
          <w:sz w:val="24"/>
          <w:lang w:eastAsia="ru-RU"/>
        </w:rPr>
      </w:pPr>
    </w:p>
    <w:p w:rsidR="0098618E" w:rsidRPr="00C73AE2" w:rsidRDefault="0098618E" w:rsidP="0098618E">
      <w:pPr>
        <w:widowControl w:val="0"/>
        <w:shd w:val="clear" w:color="auto" w:fill="FFFFFF"/>
        <w:ind w:left="5387"/>
        <w:jc w:val="both"/>
        <w:rPr>
          <w:rFonts w:eastAsia="Times New Roman"/>
          <w:sz w:val="24"/>
          <w:lang w:eastAsia="ru-RU"/>
        </w:rPr>
      </w:pPr>
    </w:p>
    <w:p w:rsidR="0098618E" w:rsidRPr="00C73AE2" w:rsidRDefault="00C9288B" w:rsidP="00C9288B">
      <w:pPr>
        <w:widowControl w:val="0"/>
        <w:shd w:val="clear" w:color="auto" w:fill="FFFFFF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                                                                                   _____________ </w:t>
      </w:r>
      <w:r w:rsidR="0098618E" w:rsidRPr="00C73AE2">
        <w:rPr>
          <w:rFonts w:eastAsia="Times New Roman"/>
          <w:sz w:val="24"/>
          <w:lang w:eastAsia="ru-RU"/>
        </w:rPr>
        <w:t>/</w:t>
      </w:r>
      <w:r>
        <w:rPr>
          <w:rFonts w:eastAsia="Times New Roman"/>
          <w:sz w:val="24"/>
          <w:lang w:eastAsia="ru-RU"/>
        </w:rPr>
        <w:t xml:space="preserve"> </w:t>
      </w:r>
      <w:r w:rsidR="0098618E" w:rsidRPr="00C73AE2">
        <w:rPr>
          <w:rFonts w:eastAsia="Times New Roman"/>
          <w:sz w:val="24"/>
          <w:lang w:eastAsia="ru-RU"/>
        </w:rPr>
        <w:t>_________________</w:t>
      </w:r>
      <w:r>
        <w:rPr>
          <w:rFonts w:eastAsia="Times New Roman"/>
          <w:sz w:val="24"/>
          <w:lang w:eastAsia="ru-RU"/>
        </w:rPr>
        <w:t>_______</w:t>
      </w:r>
    </w:p>
    <w:p w:rsidR="00F865B3" w:rsidRDefault="00C9288B" w:rsidP="0098618E">
      <w:r>
        <w:rPr>
          <w:rFonts w:eastAsia="Times New Roman"/>
          <w:sz w:val="24"/>
          <w:lang w:eastAsia="ru-RU"/>
        </w:rPr>
        <w:t xml:space="preserve">                                                                         </w:t>
      </w:r>
      <w:r w:rsidR="003E612C" w:rsidRPr="00C73AE2">
        <w:rPr>
          <w:rFonts w:eastAsia="Times New Roman"/>
          <w:sz w:val="24"/>
          <w:lang w:eastAsia="ru-RU"/>
        </w:rPr>
        <w:t>М.П.</w:t>
      </w:r>
      <w:r>
        <w:rPr>
          <w:rFonts w:eastAsia="Times New Roman"/>
          <w:sz w:val="24"/>
          <w:lang w:eastAsia="ru-RU"/>
        </w:rPr>
        <w:t xml:space="preserve">      (п</w:t>
      </w:r>
      <w:r w:rsidRPr="00C73AE2">
        <w:rPr>
          <w:rFonts w:eastAsia="Times New Roman"/>
          <w:sz w:val="24"/>
          <w:lang w:eastAsia="ru-RU"/>
        </w:rPr>
        <w:t>одпись</w:t>
      </w:r>
      <w:r>
        <w:rPr>
          <w:rFonts w:eastAsia="Times New Roman"/>
          <w:sz w:val="24"/>
          <w:lang w:eastAsia="ru-RU"/>
        </w:rPr>
        <w:t>)          (</w:t>
      </w:r>
      <w:r w:rsidRPr="00C73AE2">
        <w:rPr>
          <w:rFonts w:eastAsia="Times New Roman"/>
          <w:sz w:val="24"/>
          <w:lang w:eastAsia="ru-RU"/>
        </w:rPr>
        <w:t>Ф</w:t>
      </w:r>
      <w:r>
        <w:rPr>
          <w:rFonts w:eastAsia="Times New Roman"/>
          <w:sz w:val="24"/>
          <w:lang w:eastAsia="ru-RU"/>
        </w:rPr>
        <w:t>.</w:t>
      </w:r>
      <w:r w:rsidRPr="00C73AE2">
        <w:rPr>
          <w:rFonts w:eastAsia="Times New Roman"/>
          <w:sz w:val="24"/>
          <w:lang w:eastAsia="ru-RU"/>
        </w:rPr>
        <w:t>И</w:t>
      </w:r>
      <w:r>
        <w:rPr>
          <w:rFonts w:eastAsia="Times New Roman"/>
          <w:sz w:val="24"/>
          <w:lang w:eastAsia="ru-RU"/>
        </w:rPr>
        <w:t>.</w:t>
      </w:r>
      <w:r w:rsidRPr="00C73AE2">
        <w:rPr>
          <w:rFonts w:eastAsia="Times New Roman"/>
          <w:sz w:val="24"/>
          <w:lang w:eastAsia="ru-RU"/>
        </w:rPr>
        <w:t>О</w:t>
      </w:r>
      <w:r>
        <w:rPr>
          <w:rFonts w:eastAsia="Times New Roman"/>
          <w:sz w:val="24"/>
          <w:lang w:eastAsia="ru-RU"/>
        </w:rPr>
        <w:t>.</w:t>
      </w:r>
      <w:r w:rsidRPr="00C73AE2">
        <w:rPr>
          <w:rFonts w:eastAsia="Times New Roman"/>
          <w:sz w:val="24"/>
          <w:lang w:eastAsia="ru-RU"/>
        </w:rPr>
        <w:t xml:space="preserve"> представителя</w:t>
      </w:r>
      <w:r>
        <w:rPr>
          <w:rFonts w:eastAsia="Times New Roman"/>
          <w:sz w:val="24"/>
          <w:lang w:eastAsia="ru-RU"/>
        </w:rPr>
        <w:br/>
        <w:t xml:space="preserve">                                                                          </w:t>
      </w:r>
      <w:bookmarkStart w:id="0" w:name="_GoBack"/>
      <w:bookmarkEnd w:id="0"/>
      <w:r>
        <w:rPr>
          <w:rFonts w:eastAsia="Times New Roman"/>
          <w:sz w:val="24"/>
          <w:lang w:eastAsia="ru-RU"/>
        </w:rPr>
        <w:t xml:space="preserve">                                                    </w:t>
      </w:r>
      <w:r w:rsidRPr="00C73AE2">
        <w:rPr>
          <w:rFonts w:eastAsia="Times New Roman"/>
          <w:sz w:val="24"/>
          <w:lang w:eastAsia="ru-RU"/>
        </w:rPr>
        <w:t>заявителя</w:t>
      </w:r>
      <w:r>
        <w:rPr>
          <w:rFonts w:eastAsia="Times New Roman"/>
          <w:sz w:val="24"/>
          <w:lang w:eastAsia="ru-RU"/>
        </w:rPr>
        <w:t>)</w:t>
      </w:r>
    </w:p>
    <w:sectPr w:rsidR="00F865B3" w:rsidSect="00CF51F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DF" w:rsidRDefault="006D35DF" w:rsidP="00C9288B">
      <w:r>
        <w:separator/>
      </w:r>
    </w:p>
  </w:endnote>
  <w:endnote w:type="continuationSeparator" w:id="0">
    <w:p w:rsidR="006D35DF" w:rsidRDefault="006D35DF" w:rsidP="00C9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DF" w:rsidRDefault="006D35DF" w:rsidP="00C9288B">
      <w:r>
        <w:separator/>
      </w:r>
    </w:p>
  </w:footnote>
  <w:footnote w:type="continuationSeparator" w:id="0">
    <w:p w:rsidR="006D35DF" w:rsidRDefault="006D35DF" w:rsidP="00C9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7791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9288B" w:rsidRPr="00C9288B" w:rsidRDefault="00C9288B">
        <w:pPr>
          <w:pStyle w:val="a3"/>
          <w:jc w:val="center"/>
          <w:rPr>
            <w:sz w:val="20"/>
            <w:szCs w:val="20"/>
          </w:rPr>
        </w:pPr>
        <w:r w:rsidRPr="00C9288B">
          <w:rPr>
            <w:sz w:val="20"/>
            <w:szCs w:val="20"/>
          </w:rPr>
          <w:fldChar w:fldCharType="begin"/>
        </w:r>
        <w:r w:rsidRPr="00C9288B">
          <w:rPr>
            <w:sz w:val="20"/>
            <w:szCs w:val="20"/>
          </w:rPr>
          <w:instrText>PAGE   \* MERGEFORMAT</w:instrText>
        </w:r>
        <w:r w:rsidRPr="00C9288B">
          <w:rPr>
            <w:sz w:val="20"/>
            <w:szCs w:val="20"/>
          </w:rPr>
          <w:fldChar w:fldCharType="separate"/>
        </w:r>
        <w:r w:rsidR="003E612C">
          <w:rPr>
            <w:noProof/>
            <w:sz w:val="20"/>
            <w:szCs w:val="20"/>
          </w:rPr>
          <w:t>5</w:t>
        </w:r>
        <w:r w:rsidRPr="00C9288B">
          <w:rPr>
            <w:sz w:val="20"/>
            <w:szCs w:val="20"/>
          </w:rPr>
          <w:fldChar w:fldCharType="end"/>
        </w:r>
      </w:p>
    </w:sdtContent>
  </w:sdt>
  <w:p w:rsidR="00C9288B" w:rsidRDefault="00C928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46"/>
    <w:rsid w:val="000A5863"/>
    <w:rsid w:val="003E612C"/>
    <w:rsid w:val="00494112"/>
    <w:rsid w:val="00644F85"/>
    <w:rsid w:val="006D35DF"/>
    <w:rsid w:val="007B5321"/>
    <w:rsid w:val="00924D41"/>
    <w:rsid w:val="0098618E"/>
    <w:rsid w:val="00B37D02"/>
    <w:rsid w:val="00B96846"/>
    <w:rsid w:val="00BD4DF0"/>
    <w:rsid w:val="00BF3AF6"/>
    <w:rsid w:val="00C9288B"/>
    <w:rsid w:val="00CF51F7"/>
    <w:rsid w:val="00D412C5"/>
    <w:rsid w:val="00E77B4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7ACEF-63C6-404D-9176-CA14EAD1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18E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8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288B"/>
    <w:rPr>
      <w:rFonts w:ascii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C928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288B"/>
    <w:rPr>
      <w:rFonts w:ascii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58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5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Зайцева Ольга Васильевна</cp:lastModifiedBy>
  <cp:revision>17</cp:revision>
  <cp:lastPrinted>2026-02-03T07:36:00Z</cp:lastPrinted>
  <dcterms:created xsi:type="dcterms:W3CDTF">2026-02-03T05:42:00Z</dcterms:created>
  <dcterms:modified xsi:type="dcterms:W3CDTF">2026-02-04T04:35:00Z</dcterms:modified>
</cp:coreProperties>
</file>