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B13B2">
        <w:rPr>
          <w:rFonts w:ascii="Times New Roman" w:eastAsia="Calibri" w:hAnsi="Times New Roman"/>
          <w:sz w:val="28"/>
          <w:szCs w:val="28"/>
        </w:rPr>
        <w:t>Сааков</w:t>
      </w:r>
      <w:proofErr w:type="spellEnd"/>
      <w:r w:rsidR="000B13B2">
        <w:rPr>
          <w:rFonts w:ascii="Times New Roman" w:eastAsia="Calibri" w:hAnsi="Times New Roman"/>
          <w:sz w:val="28"/>
          <w:szCs w:val="28"/>
        </w:rPr>
        <w:t xml:space="preserve"> Вячеслав</w:t>
      </w:r>
      <w:r w:rsidR="000B13B2" w:rsidRPr="006154D7">
        <w:rPr>
          <w:rFonts w:ascii="Times New Roman" w:eastAsia="Calibri" w:hAnsi="Times New Roman"/>
          <w:sz w:val="28"/>
          <w:szCs w:val="28"/>
        </w:rPr>
        <w:t xml:space="preserve"> Юрьевич</w:t>
      </w:r>
      <w:r w:rsidR="000B13B2">
        <w:rPr>
          <w:rFonts w:ascii="Times New Roman" w:eastAsia="Calibri" w:hAnsi="Times New Roman"/>
          <w:sz w:val="28"/>
          <w:szCs w:val="28"/>
        </w:rPr>
        <w:t xml:space="preserve">, ООО </w:t>
      </w:r>
      <w:r w:rsidR="000B13B2" w:rsidRPr="006154D7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="000B13B2" w:rsidRPr="006154D7">
        <w:rPr>
          <w:rFonts w:ascii="Times New Roman" w:eastAsia="Calibri" w:hAnsi="Times New Roman"/>
          <w:sz w:val="28"/>
          <w:szCs w:val="28"/>
        </w:rPr>
        <w:t>СургутСтройСвязь</w:t>
      </w:r>
      <w:proofErr w:type="spellEnd"/>
      <w:r w:rsidR="000B13B2">
        <w:rPr>
          <w:rFonts w:ascii="Times New Roman" w:eastAsia="Calibri" w:hAnsi="Times New Roman"/>
          <w:sz w:val="28"/>
          <w:szCs w:val="28"/>
        </w:rPr>
        <w:t>»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0B13B2" w:rsidRPr="00A9263E">
        <w:rPr>
          <w:rFonts w:ascii="Times New Roman" w:eastAsia="Calibri" w:hAnsi="Times New Roman"/>
          <w:sz w:val="28"/>
          <w:szCs w:val="28"/>
        </w:rPr>
        <w:t xml:space="preserve">город Сургут, </w:t>
      </w:r>
      <w:r w:rsidR="000B13B2" w:rsidRPr="006154D7">
        <w:rPr>
          <w:rFonts w:ascii="Times New Roman" w:eastAsia="Calibri" w:hAnsi="Times New Roman"/>
          <w:sz w:val="28"/>
          <w:szCs w:val="28"/>
        </w:rPr>
        <w:t>Восточный промрайон, улица Терешковой</w:t>
      </w:r>
      <w:r w:rsidRPr="001E0B2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0B13B2" w:rsidRPr="006154D7">
        <w:rPr>
          <w:rFonts w:ascii="Times New Roman" w:eastAsia="Calibri" w:hAnsi="Times New Roman"/>
          <w:sz w:val="28"/>
          <w:szCs w:val="28"/>
        </w:rPr>
        <w:t>86:10:0101084:49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площадь земельного участка – </w:t>
      </w:r>
      <w:r w:rsidR="000B13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1 750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0B13B2" w:rsidRPr="006154D7">
        <w:rPr>
          <w:rFonts w:ascii="Times New Roman" w:hAnsi="Times New Roman"/>
          <w:sz w:val="28"/>
          <w:szCs w:val="28"/>
        </w:rPr>
        <w:t>Ж4. «Зона застройки многоэтажными жилыми домами»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0B13B2">
        <w:rPr>
          <w:rFonts w:ascii="Times New Roman" w:eastAsia="Calibri" w:hAnsi="Times New Roman"/>
          <w:sz w:val="28"/>
          <w:szCs w:val="28"/>
        </w:rPr>
        <w:t>«О</w:t>
      </w:r>
      <w:r w:rsidR="000B13B2" w:rsidRPr="006154D7">
        <w:rPr>
          <w:rFonts w:ascii="Times New Roman" w:eastAsia="Calibri" w:hAnsi="Times New Roman"/>
          <w:sz w:val="28"/>
          <w:szCs w:val="28"/>
        </w:rPr>
        <w:t>бслуживание автотранспорта, объектов придорожного сервиса</w:t>
      </w:r>
      <w:r w:rsidR="000B13B2">
        <w:rPr>
          <w:rFonts w:ascii="Times New Roman" w:eastAsia="Calibri" w:hAnsi="Times New Roman"/>
          <w:sz w:val="28"/>
          <w:szCs w:val="28"/>
        </w:rPr>
        <w:t>»</w:t>
      </w:r>
      <w:r w:rsidR="00D87DAC" w:rsidRP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0B13B2" w:rsidRDefault="000B13B2" w:rsidP="000B13B2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земельном участке отсутствуют объекты капитального строительства.</w:t>
      </w:r>
    </w:p>
    <w:p w:rsidR="000B13B2" w:rsidRPr="00770829" w:rsidRDefault="000B13B2" w:rsidP="000B13B2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770829">
        <w:rPr>
          <w:rFonts w:ascii="Times New Roman" w:eastAsia="Calibri" w:hAnsi="Times New Roman"/>
          <w:sz w:val="28"/>
          <w:szCs w:val="28"/>
        </w:rPr>
        <w:t xml:space="preserve">Земельный участок </w:t>
      </w:r>
      <w:r>
        <w:rPr>
          <w:rFonts w:ascii="Times New Roman" w:eastAsia="Calibri" w:hAnsi="Times New Roman"/>
          <w:sz w:val="28"/>
          <w:szCs w:val="28"/>
        </w:rPr>
        <w:t xml:space="preserve">находится в собственности </w:t>
      </w:r>
      <w:proofErr w:type="spellStart"/>
      <w:r w:rsidRPr="006154D7">
        <w:rPr>
          <w:rFonts w:ascii="Times New Roman" w:eastAsia="Calibri" w:hAnsi="Times New Roman"/>
          <w:sz w:val="28"/>
          <w:szCs w:val="28"/>
        </w:rPr>
        <w:t>Сааков</w:t>
      </w:r>
      <w:r>
        <w:rPr>
          <w:rFonts w:ascii="Times New Roman" w:eastAsia="Calibri" w:hAnsi="Times New Roman"/>
          <w:sz w:val="28"/>
          <w:szCs w:val="28"/>
        </w:rPr>
        <w:t>а</w:t>
      </w:r>
      <w:proofErr w:type="spellEnd"/>
      <w:r w:rsidRPr="006154D7">
        <w:rPr>
          <w:rFonts w:ascii="Times New Roman" w:eastAsia="Calibri" w:hAnsi="Times New Roman"/>
          <w:sz w:val="28"/>
          <w:szCs w:val="28"/>
        </w:rPr>
        <w:t xml:space="preserve"> Вячеслав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6154D7">
        <w:rPr>
          <w:rFonts w:ascii="Times New Roman" w:eastAsia="Calibri" w:hAnsi="Times New Roman"/>
          <w:sz w:val="28"/>
          <w:szCs w:val="28"/>
        </w:rPr>
        <w:t xml:space="preserve"> Юрьевич</w:t>
      </w:r>
      <w:r>
        <w:rPr>
          <w:rFonts w:ascii="Times New Roman" w:eastAsia="Calibri" w:hAnsi="Times New Roman"/>
          <w:sz w:val="28"/>
          <w:szCs w:val="28"/>
        </w:rPr>
        <w:t xml:space="preserve">а </w:t>
      </w:r>
      <w:r>
        <w:rPr>
          <w:rFonts w:ascii="Times New Roman" w:eastAsia="Calibri" w:hAnsi="Times New Roman"/>
          <w:sz w:val="28"/>
          <w:szCs w:val="28"/>
        </w:rPr>
        <w:br/>
        <w:t xml:space="preserve">и ООО </w:t>
      </w:r>
      <w:r w:rsidRPr="006154D7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Pr="006154D7">
        <w:rPr>
          <w:rFonts w:ascii="Times New Roman" w:eastAsia="Calibri" w:hAnsi="Times New Roman"/>
          <w:sz w:val="28"/>
          <w:szCs w:val="28"/>
        </w:rPr>
        <w:t>СургутСтройСвязь</w:t>
      </w:r>
      <w:proofErr w:type="spellEnd"/>
      <w:r>
        <w:rPr>
          <w:rFonts w:ascii="Times New Roman" w:eastAsia="Calibri" w:hAnsi="Times New Roman"/>
          <w:sz w:val="28"/>
          <w:szCs w:val="28"/>
        </w:rPr>
        <w:t>».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1E0B2A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0B13B2" w:rsidRPr="000B13B2">
        <w:rPr>
          <w:rFonts w:ascii="Times New Roman" w:eastAsia="Calibri" w:hAnsi="Times New Roman"/>
          <w:sz w:val="28"/>
          <w:szCs w:val="28"/>
        </w:rPr>
        <w:t>магазины (код 4.4), бытовое обслуживание (код 3.3), общественное питание (код 4.6)</w:t>
      </w:r>
      <w:r w:rsidRPr="001E0B2A">
        <w:rPr>
          <w:rFonts w:ascii="Times New Roman" w:eastAsia="Calibri" w:hAnsi="Times New Roman"/>
          <w:sz w:val="28"/>
          <w:szCs w:val="28"/>
        </w:rPr>
        <w:t>.</w:t>
      </w:r>
    </w:p>
    <w:p w:rsidR="003C0635" w:rsidRPr="00A219B4" w:rsidRDefault="001E0B2A" w:rsidP="000B13B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1E0B2A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0B13B2">
        <w:rPr>
          <w:rFonts w:ascii="Times New Roman" w:hAnsi="Times New Roman" w:cs="Times New Roman"/>
          <w:spacing w:val="-8"/>
          <w:sz w:val="28"/>
          <w:szCs w:val="28"/>
        </w:rPr>
        <w:t>размещение</w:t>
      </w:r>
      <w:r w:rsidR="000B13B2" w:rsidRPr="000B13B2">
        <w:rPr>
          <w:rFonts w:ascii="Times New Roman" w:hAnsi="Times New Roman" w:cs="Times New Roman"/>
          <w:spacing w:val="-8"/>
          <w:sz w:val="28"/>
          <w:szCs w:val="28"/>
        </w:rPr>
        <w:t xml:space="preserve"> магазина, объектов общественного питания и бытового обслуживания на земельном участке с кадастровым номером 86:10:0101084:49.</w:t>
      </w:r>
    </w:p>
    <w:sectPr w:rsidR="003C0635" w:rsidRPr="00A219B4" w:rsidSect="00AA6CEE">
      <w:pgSz w:w="11906" w:h="16838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B13B2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0B2A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B2CD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6CEE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87DAC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2026-06-18T08:12:00Z</dcterms:created>
  <dcterms:modified xsi:type="dcterms:W3CDTF">2026-06-18T08:12:00Z</dcterms:modified>
</cp:coreProperties>
</file>