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FC311" w14:textId="1A2CC8CE" w:rsidR="00501CFF" w:rsidRPr="004518E2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4DC89002" w14:textId="798F043B" w:rsidR="00501CFF" w:rsidRPr="004518E2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14:paraId="39E73AA2" w14:textId="7AF8D781" w:rsidR="00501CFF" w:rsidRPr="004518E2" w:rsidRDefault="00AC74B9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>А</w:t>
      </w:r>
      <w:r w:rsidR="00501CFF" w:rsidRPr="004518E2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501CFF" w:rsidRPr="00F22490">
        <w:rPr>
          <w:rFonts w:ascii="Times New Roman" w:hAnsi="Times New Roman" w:cs="Times New Roman"/>
          <w:bCs/>
          <w:sz w:val="28"/>
          <w:szCs w:val="28"/>
        </w:rPr>
        <w:t>гор</w:t>
      </w:r>
      <w:r w:rsidR="00501CFF" w:rsidRPr="004518E2">
        <w:rPr>
          <w:rFonts w:ascii="Times New Roman" w:hAnsi="Times New Roman" w:cs="Times New Roman"/>
          <w:bCs/>
          <w:sz w:val="28"/>
          <w:szCs w:val="28"/>
        </w:rPr>
        <w:t>ода</w:t>
      </w:r>
    </w:p>
    <w:p w14:paraId="706F6785" w14:textId="37707191" w:rsidR="00501CFF" w:rsidRPr="004518E2" w:rsidRDefault="00501CFF" w:rsidP="004518E2">
      <w:pPr>
        <w:spacing w:after="0" w:line="240" w:lineRule="auto"/>
        <w:ind w:left="16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>от _____________</w:t>
      </w:r>
      <w:r w:rsidRPr="00F2249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4518E2">
        <w:rPr>
          <w:rFonts w:ascii="Times New Roman" w:hAnsi="Times New Roman" w:cs="Times New Roman"/>
          <w:bCs/>
          <w:sz w:val="28"/>
          <w:szCs w:val="28"/>
        </w:rPr>
        <w:t>_________</w:t>
      </w:r>
    </w:p>
    <w:p w14:paraId="145ED044" w14:textId="146872AF" w:rsidR="00501CFF" w:rsidRPr="004518E2" w:rsidRDefault="00501CFF" w:rsidP="00FE6E12">
      <w:pPr>
        <w:spacing w:after="0" w:line="240" w:lineRule="auto"/>
        <w:ind w:left="708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045CF9" w14:textId="480BD568" w:rsidR="00501CFF" w:rsidRPr="0087436C" w:rsidRDefault="00501CFF" w:rsidP="0087436C">
      <w:pPr>
        <w:tabs>
          <w:tab w:val="left" w:pos="1732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B02CA86" w14:textId="1CB3AF0A" w:rsidR="0087436C" w:rsidRPr="0087436C" w:rsidRDefault="0087436C" w:rsidP="00874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436C">
        <w:rPr>
          <w:rFonts w:ascii="Times New Roman" w:hAnsi="Times New Roman" w:cs="Times New Roman"/>
          <w:sz w:val="28"/>
          <w:szCs w:val="28"/>
        </w:rPr>
        <w:t>несения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6C">
        <w:rPr>
          <w:rFonts w:ascii="Times New Roman" w:eastAsia="Times New Roman" w:hAnsi="Times New Roman" w:cs="Times New Roman"/>
          <w:sz w:val="28"/>
          <w:szCs w:val="28"/>
        </w:rPr>
        <w:t>в проект межевания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6C">
        <w:rPr>
          <w:rFonts w:ascii="Times New Roman" w:eastAsia="Times New Roman" w:hAnsi="Times New Roman" w:cs="Times New Roman"/>
          <w:sz w:val="28"/>
          <w:szCs w:val="28"/>
        </w:rPr>
        <w:t>микрорайона 19 города Сургута</w:t>
      </w:r>
    </w:p>
    <w:p w14:paraId="00A2D222" w14:textId="0C8135AD" w:rsidR="009B19BD" w:rsidRDefault="00FD7563" w:rsidP="00FD75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18E2">
        <w:rPr>
          <w:rFonts w:ascii="Times New Roman" w:hAnsi="Times New Roman" w:cs="Times New Roman"/>
          <w:bCs/>
          <w:sz w:val="28"/>
          <w:szCs w:val="28"/>
        </w:rPr>
        <w:t xml:space="preserve">Чертеж </w:t>
      </w:r>
    </w:p>
    <w:p w14:paraId="736581C1" w14:textId="7FC7E7E7" w:rsidR="001C009D" w:rsidRDefault="009B19BD" w:rsidP="00874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FD7563" w:rsidRPr="004518E2">
        <w:rPr>
          <w:rFonts w:ascii="Times New Roman" w:hAnsi="Times New Roman" w:cs="Times New Roman"/>
          <w:bCs/>
          <w:sz w:val="28"/>
          <w:szCs w:val="28"/>
        </w:rPr>
        <w:t>межевания</w:t>
      </w:r>
    </w:p>
    <w:p w14:paraId="33187F3B" w14:textId="77777777" w:rsidR="0087436C" w:rsidRDefault="0087436C" w:rsidP="00874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45D2B4D" w14:textId="5C3F2308" w:rsidR="007B2C81" w:rsidRDefault="00F22490" w:rsidP="00F2249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7C3077" wp14:editId="1A02CFF0">
            <wp:extent cx="4837588" cy="67627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331" t="9281" r="25629" b="3636"/>
                    <a:stretch/>
                  </pic:blipFill>
                  <pic:spPr bwMode="auto">
                    <a:xfrm>
                      <a:off x="0" y="0"/>
                      <a:ext cx="4842057" cy="6768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78C649" w14:textId="6C7646C3" w:rsidR="0087436C" w:rsidRDefault="0087436C" w:rsidP="00F22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859D14" w14:textId="2FCC7BCF" w:rsidR="0087436C" w:rsidRDefault="0087436C" w:rsidP="00F22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B671B7" w14:textId="77777777" w:rsidR="0087436C" w:rsidRDefault="0087436C" w:rsidP="00F224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29F108" w14:textId="63319046" w:rsidR="00F22490" w:rsidRPr="00F22490" w:rsidRDefault="00F22490" w:rsidP="00F22490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09C37" w14:textId="77777777" w:rsidR="00F22490" w:rsidRPr="00F22490" w:rsidRDefault="00F22490" w:rsidP="00F2249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22490">
        <w:rPr>
          <w:rFonts w:ascii="Times New Roman" w:hAnsi="Times New Roman" w:cs="Times New Roman"/>
        </w:rPr>
        <w:lastRenderedPageBreak/>
        <w:t xml:space="preserve">Перечень и сведения </w:t>
      </w:r>
    </w:p>
    <w:p w14:paraId="0245E1CB" w14:textId="77777777" w:rsidR="00F22490" w:rsidRPr="00F22490" w:rsidRDefault="00F22490" w:rsidP="00F2249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22490">
        <w:rPr>
          <w:rFonts w:ascii="Times New Roman" w:hAnsi="Times New Roman" w:cs="Times New Roman"/>
        </w:rPr>
        <w:t>о площади образуемых земельных участков, в том числе возможные способы их образования</w:t>
      </w:r>
    </w:p>
    <w:p w14:paraId="4DF3ED4E" w14:textId="77777777" w:rsidR="00F22490" w:rsidRPr="00F22490" w:rsidRDefault="00F22490" w:rsidP="00F22490">
      <w:pPr>
        <w:rPr>
          <w:rFonts w:ascii="Times New Roman" w:hAnsi="Times New Roman" w:cs="Times New Roman"/>
        </w:rPr>
      </w:pPr>
    </w:p>
    <w:tbl>
      <w:tblPr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924"/>
        <w:gridCol w:w="850"/>
        <w:gridCol w:w="993"/>
        <w:gridCol w:w="850"/>
        <w:gridCol w:w="1559"/>
        <w:gridCol w:w="1663"/>
        <w:gridCol w:w="1456"/>
        <w:gridCol w:w="3080"/>
        <w:gridCol w:w="1314"/>
      </w:tblGrid>
      <w:tr w:rsidR="00F22490" w:rsidRPr="00F22490" w14:paraId="009911B2" w14:textId="77777777" w:rsidTr="001B1704">
        <w:trPr>
          <w:trHeight w:val="309"/>
          <w:jc w:val="center"/>
        </w:trPr>
        <w:tc>
          <w:tcPr>
            <w:tcW w:w="602" w:type="dxa"/>
            <w:vMerge w:val="restart"/>
            <w:shd w:val="clear" w:color="auto" w:fill="auto"/>
            <w:hideMark/>
          </w:tcPr>
          <w:p w14:paraId="21E3AAE6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24" w:type="dxa"/>
            <w:vMerge w:val="restart"/>
            <w:shd w:val="clear" w:color="auto" w:fill="auto"/>
            <w:hideMark/>
          </w:tcPr>
          <w:p w14:paraId="361FF0B4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Условный номер образуемого земельного участка</w:t>
            </w:r>
          </w:p>
        </w:tc>
        <w:tc>
          <w:tcPr>
            <w:tcW w:w="2693" w:type="dxa"/>
            <w:gridSpan w:val="3"/>
          </w:tcPr>
          <w:p w14:paraId="0261F73F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Площадь, м2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356D4CD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участка</w:t>
            </w:r>
          </w:p>
        </w:tc>
        <w:tc>
          <w:tcPr>
            <w:tcW w:w="1663" w:type="dxa"/>
            <w:vMerge w:val="restart"/>
            <w:shd w:val="clear" w:color="auto" w:fill="auto"/>
            <w:hideMark/>
          </w:tcPr>
          <w:p w14:paraId="352E76B2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Кадастровый номер исходного земельного участка (при наличии)</w:t>
            </w:r>
          </w:p>
        </w:tc>
        <w:tc>
          <w:tcPr>
            <w:tcW w:w="1456" w:type="dxa"/>
            <w:vMerge w:val="restart"/>
            <w:shd w:val="clear" w:color="auto" w:fill="auto"/>
            <w:hideMark/>
          </w:tcPr>
          <w:p w14:paraId="528C5A4D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разрешенного использования по проекту межевания</w:t>
            </w:r>
          </w:p>
        </w:tc>
        <w:tc>
          <w:tcPr>
            <w:tcW w:w="308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6D713026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Возможные способы образования**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100D1" w14:textId="77777777" w:rsidR="00F22490" w:rsidRPr="00F22490" w:rsidRDefault="00F22490" w:rsidP="001B1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22490" w:rsidRPr="00F22490" w14:paraId="3C400E96" w14:textId="77777777" w:rsidTr="001B1704">
        <w:trPr>
          <w:trHeight w:val="1186"/>
          <w:jc w:val="center"/>
        </w:trPr>
        <w:tc>
          <w:tcPr>
            <w:tcW w:w="602" w:type="dxa"/>
            <w:vMerge/>
            <w:hideMark/>
          </w:tcPr>
          <w:p w14:paraId="0B487CE2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vMerge/>
            <w:hideMark/>
          </w:tcPr>
          <w:p w14:paraId="76EBABD0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4A2B3B5E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Существующая</w:t>
            </w:r>
          </w:p>
        </w:tc>
        <w:tc>
          <w:tcPr>
            <w:tcW w:w="993" w:type="dxa"/>
          </w:tcPr>
          <w:p w14:paraId="77915D7C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Расчетная*</w:t>
            </w:r>
          </w:p>
        </w:tc>
        <w:tc>
          <w:tcPr>
            <w:tcW w:w="850" w:type="dxa"/>
            <w:shd w:val="clear" w:color="auto" w:fill="auto"/>
            <w:hideMark/>
          </w:tcPr>
          <w:p w14:paraId="1EBC642C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Проектная</w:t>
            </w:r>
          </w:p>
        </w:tc>
        <w:tc>
          <w:tcPr>
            <w:tcW w:w="1559" w:type="dxa"/>
            <w:vMerge/>
            <w:hideMark/>
          </w:tcPr>
          <w:p w14:paraId="3C5BA4DB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/>
            <w:hideMark/>
          </w:tcPr>
          <w:p w14:paraId="22D03A3B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hideMark/>
          </w:tcPr>
          <w:p w14:paraId="2956A6A7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right w:val="single" w:sz="4" w:space="0" w:color="auto"/>
            </w:tcBorders>
            <w:hideMark/>
          </w:tcPr>
          <w:p w14:paraId="7C441780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468A9A" w14:textId="77777777" w:rsidR="00F22490" w:rsidRPr="00F22490" w:rsidRDefault="00F22490" w:rsidP="001B1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490" w:rsidRPr="00F22490" w14:paraId="1C8B63B2" w14:textId="77777777" w:rsidTr="001B1704">
        <w:trPr>
          <w:trHeight w:val="127"/>
          <w:jc w:val="center"/>
        </w:trPr>
        <w:tc>
          <w:tcPr>
            <w:tcW w:w="602" w:type="dxa"/>
          </w:tcPr>
          <w:p w14:paraId="007C65C4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4" w:type="dxa"/>
          </w:tcPr>
          <w:p w14:paraId="3F58B871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:ЗУ3.3</w:t>
            </w:r>
          </w:p>
        </w:tc>
        <w:tc>
          <w:tcPr>
            <w:tcW w:w="850" w:type="dxa"/>
            <w:shd w:val="clear" w:color="auto" w:fill="auto"/>
          </w:tcPr>
          <w:p w14:paraId="49A88F48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24 285</w:t>
            </w:r>
          </w:p>
        </w:tc>
        <w:tc>
          <w:tcPr>
            <w:tcW w:w="993" w:type="dxa"/>
          </w:tcPr>
          <w:p w14:paraId="628DA65B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F33CBCB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1E29AD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город Сургут, микрорайон 19 </w:t>
            </w:r>
          </w:p>
        </w:tc>
        <w:tc>
          <w:tcPr>
            <w:tcW w:w="1663" w:type="dxa"/>
          </w:tcPr>
          <w:p w14:paraId="6D31A04C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224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14:paraId="23DF6445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дошкольное, начальное и среднее общее образование Код 3.5.1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14:paraId="4C166AD4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образование земельного участка с условным </w:t>
            </w:r>
            <w:proofErr w:type="gramStart"/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номером :ЗУ</w:t>
            </w:r>
            <w:proofErr w:type="gramEnd"/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 путем перераспределения с земельными участками с кадастровыми номерами 86:10:0101031:3823, 86:10:0101031:15, 86:10:0101031:2391, 86:10:0101031:3826, 86:10:0101031:3827, 86:10:0101031:3829, 86:10:0101031:3831, 86:10:0101031:3833, 86:10:0101031:3834, 86:10:0101031:3836, 86:10:0101031:3840,</w:t>
            </w:r>
          </w:p>
          <w:p w14:paraId="130D36F6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86:10:0101031:4701,</w:t>
            </w:r>
          </w:p>
          <w:p w14:paraId="7D023D13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86:10:0101031:4702 и земель, находящихся в муниципальной (государственной) собственности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14:paraId="59EE0D91" w14:textId="77777777" w:rsidR="00F22490" w:rsidRPr="00F22490" w:rsidRDefault="00F22490" w:rsidP="001B1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sz w:val="18"/>
                <w:szCs w:val="18"/>
              </w:rPr>
              <w:t>образуемый</w:t>
            </w:r>
          </w:p>
        </w:tc>
      </w:tr>
      <w:tr w:rsidR="00F22490" w:rsidRPr="00F22490" w14:paraId="765A78E2" w14:textId="77777777" w:rsidTr="001B1704">
        <w:trPr>
          <w:trHeight w:val="127"/>
          <w:jc w:val="center"/>
        </w:trPr>
        <w:tc>
          <w:tcPr>
            <w:tcW w:w="602" w:type="dxa"/>
          </w:tcPr>
          <w:p w14:paraId="2A7C6C59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4" w:type="dxa"/>
          </w:tcPr>
          <w:p w14:paraId="02554D28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:ЗУ4.1 </w:t>
            </w:r>
          </w:p>
        </w:tc>
        <w:tc>
          <w:tcPr>
            <w:tcW w:w="850" w:type="dxa"/>
            <w:shd w:val="clear" w:color="auto" w:fill="auto"/>
          </w:tcPr>
          <w:p w14:paraId="1D7D9B33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12 234</w:t>
            </w:r>
          </w:p>
        </w:tc>
        <w:tc>
          <w:tcPr>
            <w:tcW w:w="993" w:type="dxa"/>
          </w:tcPr>
          <w:p w14:paraId="76B7B8AF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1351B85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6D803A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город Сургут, микрорайон 19 </w:t>
            </w:r>
          </w:p>
        </w:tc>
        <w:tc>
          <w:tcPr>
            <w:tcW w:w="1663" w:type="dxa"/>
          </w:tcPr>
          <w:p w14:paraId="1CDD12C8" w14:textId="77777777" w:rsidR="00F22490" w:rsidRPr="00F22490" w:rsidRDefault="00F22490" w:rsidP="001B17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14:paraId="68263C46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земельные участки (территории) общего пользования</w:t>
            </w:r>
          </w:p>
          <w:p w14:paraId="1DE33D6C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Код 12.0 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14:paraId="31B8129B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*перед образованием необходимо устранить техническую (реестровую ошибку) в отношении земельного участка с кадастровым номером 86:10:0101031:4597</w:t>
            </w:r>
          </w:p>
          <w:p w14:paraId="7DAE8AE3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земельного участка с условным номером :ЗУ4.1 путем перераспределения с земельными участками с кадастровыми номерами 86:10:0101031:5, 86:10:0101031:12, 86:10:0101031:2402 (86:10:0101031:4597 после устранения реестровой, технической ошибки) и земель, находящихся в муниципальной (государственной) собственности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14:paraId="2C132AB7" w14:textId="77777777" w:rsidR="00F22490" w:rsidRPr="00F22490" w:rsidRDefault="00F22490" w:rsidP="001B17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sz w:val="18"/>
                <w:szCs w:val="18"/>
              </w:rPr>
              <w:t xml:space="preserve">образуемый </w:t>
            </w:r>
          </w:p>
        </w:tc>
      </w:tr>
      <w:tr w:rsidR="00F22490" w:rsidRPr="00F22490" w14:paraId="1BBE93F6" w14:textId="77777777" w:rsidTr="001B1704">
        <w:trPr>
          <w:trHeight w:val="127"/>
          <w:jc w:val="center"/>
        </w:trPr>
        <w:tc>
          <w:tcPr>
            <w:tcW w:w="602" w:type="dxa"/>
          </w:tcPr>
          <w:p w14:paraId="07DC5E1B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24" w:type="dxa"/>
          </w:tcPr>
          <w:p w14:paraId="2C12E9C8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:ЗУ1.1</w:t>
            </w:r>
          </w:p>
        </w:tc>
        <w:tc>
          <w:tcPr>
            <w:tcW w:w="850" w:type="dxa"/>
            <w:shd w:val="clear" w:color="auto" w:fill="auto"/>
          </w:tcPr>
          <w:p w14:paraId="6C9F6B6E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93" w:type="dxa"/>
          </w:tcPr>
          <w:p w14:paraId="3AE949A1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2BA8A45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57384E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 Сургут, микрорайон 19</w:t>
            </w:r>
          </w:p>
        </w:tc>
        <w:tc>
          <w:tcPr>
            <w:tcW w:w="1663" w:type="dxa"/>
          </w:tcPr>
          <w:p w14:paraId="5217EDDD" w14:textId="77777777" w:rsidR="00F22490" w:rsidRPr="00F22490" w:rsidRDefault="00F22490" w:rsidP="001B17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14:paraId="7B0D15D7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земельные участки (территории) общего пользования</w:t>
            </w:r>
          </w:p>
          <w:p w14:paraId="400BE226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 12.0</w:t>
            </w:r>
          </w:p>
        </w:tc>
        <w:tc>
          <w:tcPr>
            <w:tcW w:w="3080" w:type="dxa"/>
            <w:tcBorders>
              <w:right w:val="single" w:sz="4" w:space="0" w:color="auto"/>
            </w:tcBorders>
          </w:tcPr>
          <w:p w14:paraId="22EFAE30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образование земельного участка с условным номером :ЗУ1.1 путем перераспределения с земельными участками с кадастровыми номерами 86:10:0101031: 4701, 86:10:0101031:15, 86:10:0101031:3840, 86:10:0101031:3833, 86:10:0101031:3834, 86:10:0101031:3836, 86:10:0101031:3826 и земель, находящихся в муниципальной (государственной) собственности 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auto"/>
          </w:tcPr>
          <w:p w14:paraId="5FFA2DDE" w14:textId="77777777" w:rsidR="00F22490" w:rsidRPr="00F22490" w:rsidRDefault="00F22490" w:rsidP="001B17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490" w:rsidRPr="00F22490" w14:paraId="25C9B6D7" w14:textId="77777777" w:rsidTr="001B1704">
        <w:trPr>
          <w:trHeight w:val="2275"/>
          <w:jc w:val="center"/>
        </w:trPr>
        <w:tc>
          <w:tcPr>
            <w:tcW w:w="13291" w:type="dxa"/>
            <w:gridSpan w:val="10"/>
          </w:tcPr>
          <w:p w14:paraId="793F16EF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Расчетные площади земельных участков под существующими объектами многоквартирной жилой застройки определены в соответствии с Приказом </w:t>
            </w:r>
            <w:proofErr w:type="spellStart"/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Минземстроя</w:t>
            </w:r>
            <w:proofErr w:type="spellEnd"/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РФ от 26.08.1998 №59 «Об утверждении Методических указаний по расчету нормативных размеров земельных участков в кондоминиумах». Расчетные площади земельных участков под объектами не жилого назначения определены в соответствии с градостроительными регламентами и нормами отвода земельных участков для конкретных видов деятельности. </w:t>
            </w:r>
          </w:p>
          <w:p w14:paraId="045FD579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**Образование земельных участков возможно при проведении комплексных кадастровых работ.</w:t>
            </w:r>
          </w:p>
          <w:p w14:paraId="6B8D462A" w14:textId="77777777" w:rsidR="00F22490" w:rsidRPr="00F22490" w:rsidRDefault="00F22490" w:rsidP="001B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*** </w:t>
            </w:r>
            <w:proofErr w:type="gramStart"/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F22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способе образования указываются земельные участки, части земельных участков, а также земли, которые преобразуются при образовании земельных участков. Последовательность преобразования земельных участков, частей земельных участков, земель государственной собственности, возможными способами образования земельных участков, а также этапы таких преобразований уточняются при проведении кадастровых работ. Площади земельных участков, частей земельных участков, земель государственной собственности, преобразуемых в результате образования возможными способами образуемых земельных участков указаны в приложении к текстовой части проекта межевания.</w:t>
            </w:r>
          </w:p>
        </w:tc>
      </w:tr>
    </w:tbl>
    <w:p w14:paraId="2321CB62" w14:textId="44C44622" w:rsidR="00192882" w:rsidRDefault="00192882" w:rsidP="002B2E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484C064" w14:textId="77777777" w:rsidR="002B2EF7" w:rsidRDefault="002B2EF7" w:rsidP="002B2E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EF7">
        <w:rPr>
          <w:rFonts w:ascii="Times New Roman" w:hAnsi="Times New Roman" w:cs="Times New Roman"/>
          <w:sz w:val="28"/>
          <w:szCs w:val="28"/>
        </w:rPr>
        <w:t xml:space="preserve">Перечень координат характерных точек границ территории элемента планировочной структуры в системе координат, </w:t>
      </w:r>
    </w:p>
    <w:p w14:paraId="02FE7D0A" w14:textId="055DA4B7" w:rsidR="002B2EF7" w:rsidRPr="002B2EF7" w:rsidRDefault="002B2EF7" w:rsidP="002B2EF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EF7">
        <w:rPr>
          <w:rFonts w:ascii="Times New Roman" w:hAnsi="Times New Roman" w:cs="Times New Roman"/>
          <w:sz w:val="28"/>
          <w:szCs w:val="28"/>
        </w:rPr>
        <w:t>используемой для ведения Единого государственного реестра недвижимости</w:t>
      </w:r>
    </w:p>
    <w:p w14:paraId="3FE002F3" w14:textId="6A95A655" w:rsidR="00F22490" w:rsidRDefault="000A7851" w:rsidP="00405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(таблица с координатами)</w:t>
      </w: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843"/>
        <w:gridCol w:w="1194"/>
        <w:gridCol w:w="1261"/>
        <w:gridCol w:w="863"/>
        <w:gridCol w:w="1291"/>
        <w:gridCol w:w="1261"/>
      </w:tblGrid>
      <w:tr w:rsidR="00F22490" w:rsidRPr="00201928" w14:paraId="7D5D2C70" w14:textId="77777777" w:rsidTr="001B1704">
        <w:trPr>
          <w:trHeight w:val="675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FC8C" w14:textId="77777777" w:rsidR="00F22490" w:rsidRPr="00F22490" w:rsidRDefault="00F22490" w:rsidP="001B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Условный номер образуемого земельного участка: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3949" w14:textId="77777777" w:rsidR="00F22490" w:rsidRPr="00F22490" w:rsidRDefault="00F22490" w:rsidP="001B17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22490">
              <w:rPr>
                <w:rFonts w:ascii="Times New Roman" w:hAnsi="Times New Roman" w:cs="Times New Roman"/>
                <w:bCs/>
                <w:color w:val="000000"/>
              </w:rPr>
              <w:t>:ЗУ3.3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8B9" w14:textId="77777777" w:rsidR="00F22490" w:rsidRPr="00F22490" w:rsidRDefault="00F22490" w:rsidP="001B17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Площадь образуемого земельного участка, м</w:t>
            </w:r>
            <w:r w:rsidRPr="00F22490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F2249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DEE" w14:textId="77777777" w:rsidR="00F22490" w:rsidRPr="00F22490" w:rsidRDefault="00F22490" w:rsidP="001B170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22490">
              <w:rPr>
                <w:rFonts w:ascii="Times New Roman" w:hAnsi="Times New Roman" w:cs="Times New Roman"/>
                <w:bCs/>
                <w:color w:val="000000"/>
              </w:rPr>
              <w:t>24 285</w:t>
            </w:r>
          </w:p>
        </w:tc>
      </w:tr>
      <w:tr w:rsidR="00F22490" w:rsidRPr="00201928" w14:paraId="3D8D6694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C1B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60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982991.37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F86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3573131.35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556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0D4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983189.26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37A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3573227.51</w:t>
            </w:r>
          </w:p>
        </w:tc>
      </w:tr>
      <w:tr w:rsidR="00F22490" w:rsidRPr="00201928" w14:paraId="072C676A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BA3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1" w:name="RANGE!R15"/>
            <w:r w:rsidRPr="00F22490">
              <w:rPr>
                <w:rFonts w:ascii="Times New Roman" w:hAnsi="Times New Roman" w:cs="Times New Roman"/>
                <w:color w:val="000000"/>
              </w:rPr>
              <w:t>2</w:t>
            </w:r>
            <w:bookmarkEnd w:id="1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5E2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983021.08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F3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3573119.71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49A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B4E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983194.34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109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3573232.25</w:t>
            </w:r>
          </w:p>
        </w:tc>
      </w:tr>
      <w:tr w:rsidR="00F22490" w:rsidRPr="00201928" w14:paraId="50CC474C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0BC6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2" w:name="RANGE!R16"/>
            <w:r w:rsidRPr="00F22490">
              <w:rPr>
                <w:rFonts w:ascii="Times New Roman" w:hAnsi="Times New Roman" w:cs="Times New Roman"/>
                <w:color w:val="000000"/>
              </w:rPr>
              <w:t>3</w:t>
            </w:r>
            <w:bookmarkEnd w:id="2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8298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983024.21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EF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3573127.9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3DCC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857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983197.37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AB8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3573239.83</w:t>
            </w:r>
          </w:p>
        </w:tc>
      </w:tr>
      <w:tr w:rsidR="00F22490" w:rsidRPr="00201928" w14:paraId="189400EC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226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88B4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983028.58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3456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3573126.38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A40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8F4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983209.52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A919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3573269.98</w:t>
            </w:r>
          </w:p>
        </w:tc>
      </w:tr>
      <w:tr w:rsidR="00F22490" w:rsidRPr="00201928" w14:paraId="774826C2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33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2CC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983044.05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95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3573160.87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2A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8EF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88A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3573296.95</w:t>
            </w:r>
          </w:p>
        </w:tc>
      </w:tr>
      <w:tr w:rsidR="00F22490" w:rsidRPr="00201928" w14:paraId="3ACF75A2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C90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EDD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983048.41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95E9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3573159.15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F8F7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62B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983218.47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B2A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3573304.6</w:t>
            </w:r>
          </w:p>
        </w:tc>
      </w:tr>
      <w:tr w:rsidR="00F22490" w:rsidRPr="00201928" w14:paraId="12C550C5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913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3D9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983058.03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9C6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3573155.36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A4B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C7C5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983216.43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3A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3573305.41</w:t>
            </w:r>
          </w:p>
        </w:tc>
      </w:tr>
      <w:tr w:rsidR="00F22490" w:rsidRPr="00201928" w14:paraId="14CB4D9A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1EB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1BB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983074.38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5937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3573148.92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42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AC3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983213.49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D2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3573306.57</w:t>
            </w:r>
          </w:p>
        </w:tc>
      </w:tr>
      <w:tr w:rsidR="00F22490" w:rsidRPr="00201928" w14:paraId="4BC178A2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2C7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0139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983081.09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4E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3573166.15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F63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F846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983208.37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711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3573308.6</w:t>
            </w:r>
          </w:p>
        </w:tc>
      </w:tr>
      <w:tr w:rsidR="00F22490" w:rsidRPr="00201928" w14:paraId="66E4990B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86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D4D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983070.09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19E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3573170.53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E9A4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9B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983154.3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CF39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3573330</w:t>
            </w:r>
          </w:p>
        </w:tc>
      </w:tr>
      <w:tr w:rsidR="00F22490" w:rsidRPr="00201928" w14:paraId="6B520997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24F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2B9C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983075.78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D577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3573184.85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0F3E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5A3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983150.74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E848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3573331.5</w:t>
            </w:r>
          </w:p>
        </w:tc>
      </w:tr>
      <w:tr w:rsidR="00F22490" w:rsidRPr="00201928" w14:paraId="4DD8B7BF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D43A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DFA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983086.67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F8A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3573180.51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B87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4067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983147.91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865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3573332.61</w:t>
            </w:r>
          </w:p>
        </w:tc>
      </w:tr>
      <w:tr w:rsidR="00F22490" w:rsidRPr="00201928" w14:paraId="68668E93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FA6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C23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983089.09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0B7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3573186.72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015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44E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983142.2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1508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3573334.85</w:t>
            </w:r>
          </w:p>
        </w:tc>
      </w:tr>
      <w:tr w:rsidR="00F22490" w:rsidRPr="00201928" w14:paraId="17015F11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FDC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853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983091.37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3FA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3573192.4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072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9C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983131.9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EFA5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3573338.9</w:t>
            </w:r>
          </w:p>
        </w:tc>
      </w:tr>
      <w:tr w:rsidR="00F22490" w:rsidRPr="00201928" w14:paraId="6476C0BB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C5A6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4D2B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983113.24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8A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3573231.77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08F9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0CC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983080.58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41DE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3573359.17</w:t>
            </w:r>
          </w:p>
        </w:tc>
      </w:tr>
      <w:tr w:rsidR="00F22490" w:rsidRPr="00201928" w14:paraId="05526A48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308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FF5D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983175.16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7B3C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3573206.36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8E95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F2F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983032.95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244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3573237.56</w:t>
            </w:r>
          </w:p>
        </w:tc>
      </w:tr>
      <w:tr w:rsidR="00F22490" w:rsidRPr="00201928" w14:paraId="18C9F737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FBE3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01FE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E8A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3573204.46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F9F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1F82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983010.16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4BC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3573179.34</w:t>
            </w:r>
          </w:p>
        </w:tc>
      </w:tr>
      <w:tr w:rsidR="00F22490" w:rsidRPr="00201928" w14:paraId="6561E15F" w14:textId="77777777" w:rsidTr="001B170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C76F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A79E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983187.24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E60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3573222.47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CAF5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EA01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982991.37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E967" w14:textId="77777777" w:rsidR="00F22490" w:rsidRPr="00F22490" w:rsidRDefault="00F22490" w:rsidP="001B170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22490">
              <w:rPr>
                <w:rFonts w:ascii="Times New Roman" w:hAnsi="Times New Roman" w:cs="Times New Roman"/>
                <w:color w:val="000000"/>
              </w:rPr>
              <w:t>3573131.35</w:t>
            </w:r>
          </w:p>
        </w:tc>
      </w:tr>
    </w:tbl>
    <w:p w14:paraId="61FD7502" w14:textId="549A55F2" w:rsidR="0040513D" w:rsidRDefault="0040513D" w:rsidP="0040513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0513D" w:rsidSect="00FE6E12">
      <w:headerReference w:type="default" r:id="rId7"/>
      <w:pgSz w:w="23811" w:h="16838" w:orient="landscape" w:code="8"/>
      <w:pgMar w:top="1134" w:right="1134" w:bottom="0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99E1B" w14:textId="77777777" w:rsidR="002F5EBE" w:rsidRDefault="002F5EBE" w:rsidP="00AC74B9">
      <w:pPr>
        <w:spacing w:after="0" w:line="240" w:lineRule="auto"/>
      </w:pPr>
      <w:r>
        <w:separator/>
      </w:r>
    </w:p>
  </w:endnote>
  <w:endnote w:type="continuationSeparator" w:id="0">
    <w:p w14:paraId="25DE7BE6" w14:textId="77777777" w:rsidR="002F5EBE" w:rsidRDefault="002F5EBE" w:rsidP="00AC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3874" w14:textId="77777777" w:rsidR="002F5EBE" w:rsidRDefault="002F5EBE" w:rsidP="00AC74B9">
      <w:pPr>
        <w:spacing w:after="0" w:line="240" w:lineRule="auto"/>
      </w:pPr>
      <w:r>
        <w:separator/>
      </w:r>
    </w:p>
  </w:footnote>
  <w:footnote w:type="continuationSeparator" w:id="0">
    <w:p w14:paraId="7ADB5FE3" w14:textId="77777777" w:rsidR="002F5EBE" w:rsidRDefault="002F5EBE" w:rsidP="00AC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507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A40AA50" w14:textId="2B0F4EFD" w:rsidR="00F22490" w:rsidRPr="00F22490" w:rsidRDefault="00F2249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24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24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24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436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24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9E001A1" w14:textId="77777777" w:rsidR="00AC74B9" w:rsidRDefault="00AC74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5A"/>
    <w:rsid w:val="00030B7D"/>
    <w:rsid w:val="00045462"/>
    <w:rsid w:val="000458A4"/>
    <w:rsid w:val="0006436A"/>
    <w:rsid w:val="000776C4"/>
    <w:rsid w:val="000A7851"/>
    <w:rsid w:val="000B0F4B"/>
    <w:rsid w:val="0011415C"/>
    <w:rsid w:val="00154AB4"/>
    <w:rsid w:val="00173F7C"/>
    <w:rsid w:val="001904A1"/>
    <w:rsid w:val="00192882"/>
    <w:rsid w:val="001C009D"/>
    <w:rsid w:val="00200EB8"/>
    <w:rsid w:val="00203429"/>
    <w:rsid w:val="00221260"/>
    <w:rsid w:val="002338F1"/>
    <w:rsid w:val="002403C8"/>
    <w:rsid w:val="00283276"/>
    <w:rsid w:val="002B2EF7"/>
    <w:rsid w:val="002F5EBE"/>
    <w:rsid w:val="00381F06"/>
    <w:rsid w:val="00383FA0"/>
    <w:rsid w:val="003E45A9"/>
    <w:rsid w:val="0040513D"/>
    <w:rsid w:val="004300D1"/>
    <w:rsid w:val="00433AD0"/>
    <w:rsid w:val="00435A0D"/>
    <w:rsid w:val="0044268E"/>
    <w:rsid w:val="004518E2"/>
    <w:rsid w:val="004544F8"/>
    <w:rsid w:val="00454A7B"/>
    <w:rsid w:val="004919C2"/>
    <w:rsid w:val="004927B5"/>
    <w:rsid w:val="00501CFF"/>
    <w:rsid w:val="00502EDA"/>
    <w:rsid w:val="00565115"/>
    <w:rsid w:val="005E0A10"/>
    <w:rsid w:val="00617851"/>
    <w:rsid w:val="006616D0"/>
    <w:rsid w:val="00697647"/>
    <w:rsid w:val="006A4229"/>
    <w:rsid w:val="006F1BD9"/>
    <w:rsid w:val="007B2C81"/>
    <w:rsid w:val="007B4E0D"/>
    <w:rsid w:val="007C70E5"/>
    <w:rsid w:val="007F0590"/>
    <w:rsid w:val="007F18B2"/>
    <w:rsid w:val="007F6966"/>
    <w:rsid w:val="00816AE2"/>
    <w:rsid w:val="0087436C"/>
    <w:rsid w:val="009556BB"/>
    <w:rsid w:val="009B19BD"/>
    <w:rsid w:val="00A36C88"/>
    <w:rsid w:val="00A37ECB"/>
    <w:rsid w:val="00AA27EE"/>
    <w:rsid w:val="00AC74B9"/>
    <w:rsid w:val="00B220FE"/>
    <w:rsid w:val="00B95754"/>
    <w:rsid w:val="00BA7C47"/>
    <w:rsid w:val="00BB7F60"/>
    <w:rsid w:val="00BD1E1B"/>
    <w:rsid w:val="00BE4F68"/>
    <w:rsid w:val="00C12DB0"/>
    <w:rsid w:val="00C618FB"/>
    <w:rsid w:val="00C6233F"/>
    <w:rsid w:val="00C66DBA"/>
    <w:rsid w:val="00CB3E21"/>
    <w:rsid w:val="00CB538B"/>
    <w:rsid w:val="00CC1602"/>
    <w:rsid w:val="00CC5230"/>
    <w:rsid w:val="00CE6349"/>
    <w:rsid w:val="00D14EC3"/>
    <w:rsid w:val="00D40C40"/>
    <w:rsid w:val="00D75C5A"/>
    <w:rsid w:val="00DA76A6"/>
    <w:rsid w:val="00DB4C1A"/>
    <w:rsid w:val="00DE58F1"/>
    <w:rsid w:val="00DF4789"/>
    <w:rsid w:val="00E3195D"/>
    <w:rsid w:val="00E44C6A"/>
    <w:rsid w:val="00E75496"/>
    <w:rsid w:val="00EC4AED"/>
    <w:rsid w:val="00F15F13"/>
    <w:rsid w:val="00F22490"/>
    <w:rsid w:val="00F3221B"/>
    <w:rsid w:val="00F65169"/>
    <w:rsid w:val="00F92CC3"/>
    <w:rsid w:val="00FC068B"/>
    <w:rsid w:val="00FD1541"/>
    <w:rsid w:val="00FD7563"/>
    <w:rsid w:val="00FE13B9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7500"/>
  <w15:chartTrackingRefBased/>
  <w15:docId w15:val="{BC889F0C-8544-46F1-9CE1-A833F72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4B9"/>
  </w:style>
  <w:style w:type="paragraph" w:styleId="a6">
    <w:name w:val="footer"/>
    <w:basedOn w:val="a"/>
    <w:link w:val="a7"/>
    <w:uiPriority w:val="99"/>
    <w:unhideWhenUsed/>
    <w:rsid w:val="00AC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4B9"/>
  </w:style>
  <w:style w:type="paragraph" w:styleId="a8">
    <w:name w:val="Balloon Text"/>
    <w:basedOn w:val="a"/>
    <w:link w:val="a9"/>
    <w:uiPriority w:val="99"/>
    <w:semiHidden/>
    <w:unhideWhenUsed/>
    <w:rsid w:val="00F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Кильдибекова Марина Васильевна</cp:lastModifiedBy>
  <cp:revision>53</cp:revision>
  <cp:lastPrinted>2023-01-31T05:32:00Z</cp:lastPrinted>
  <dcterms:created xsi:type="dcterms:W3CDTF">2021-09-03T04:45:00Z</dcterms:created>
  <dcterms:modified xsi:type="dcterms:W3CDTF">2025-05-07T06:49:00Z</dcterms:modified>
</cp:coreProperties>
</file>